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106970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106970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106970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106970" w:rsidRDefault="008F61DD" w:rsidP="00313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="00E964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1337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31337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 w:rsidR="0070713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</w:t>
            </w:r>
            <w:r w:rsidR="0031337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5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106970" w:rsidRDefault="00EE53EC" w:rsidP="00313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 w:rsidR="008F61DD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</w:tr>
    </w:tbl>
    <w:p w:rsidR="00BB1B56" w:rsidRPr="00FD72F7" w:rsidRDefault="00BB1B56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B1B56" w:rsidRPr="00FD72F7" w:rsidSect="000D7284">
          <w:headerReference w:type="default" r:id="rId10"/>
          <w:footerReference w:type="default" r:id="rId11"/>
          <w:type w:val="continuous"/>
          <w:pgSz w:w="11907" w:h="16839" w:code="9"/>
          <w:pgMar w:top="1418" w:right="1418" w:bottom="1418" w:left="1418" w:header="709" w:footer="709" w:gutter="0"/>
          <w:cols w:space="708"/>
          <w:docGrid w:linePitch="360"/>
        </w:sectPr>
      </w:pPr>
    </w:p>
    <w:p w:rsidR="00023676" w:rsidRDefault="00023676" w:rsidP="00CC6375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F9D" w:rsidRDefault="00F23F9D" w:rsidP="008F61DD">
      <w:pPr>
        <w:pStyle w:val="Standard"/>
        <w:rPr>
          <w:rFonts w:cs="Times New Roman"/>
          <w:b/>
          <w:lang w:val="sr-Cyrl-RS"/>
        </w:rPr>
      </w:pPr>
    </w:p>
    <w:p w:rsidR="008F61DD" w:rsidRDefault="008F61DD" w:rsidP="008F61DD">
      <w:pPr>
        <w:pStyle w:val="Standard"/>
        <w:rPr>
          <w:rFonts w:cs="Times New Roman"/>
          <w:b/>
          <w:lang w:val="sr-Cyrl-RS"/>
        </w:rPr>
      </w:pPr>
    </w:p>
    <w:p w:rsidR="008F61DD" w:rsidRDefault="008F61DD" w:rsidP="008F61DD">
      <w:pPr>
        <w:pStyle w:val="Standard"/>
        <w:rPr>
          <w:rFonts w:cs="Times New Roman"/>
          <w:b/>
          <w:lang w:val="sr-Cyrl-RS"/>
        </w:rPr>
      </w:pPr>
    </w:p>
    <w:p w:rsidR="008F61DD" w:rsidRDefault="008F61DD" w:rsidP="008F61DD">
      <w:pPr>
        <w:pStyle w:val="Standard"/>
        <w:jc w:val="both"/>
        <w:rPr>
          <w:rFonts w:cs="Times New Roman"/>
          <w:b/>
          <w:lang w:val="sr-Cyrl-RS"/>
        </w:rPr>
        <w:sectPr w:rsidR="008F61DD" w:rsidSect="00CC6375">
          <w:headerReference w:type="default" r:id="rId12"/>
          <w:footerReference w:type="default" r:id="rId13"/>
          <w:type w:val="continuous"/>
          <w:pgSz w:w="11907" w:h="16839" w:code="9"/>
          <w:pgMar w:top="1440" w:right="1080" w:bottom="1440" w:left="1080" w:header="709" w:footer="709" w:gutter="0"/>
          <w:cols w:num="2" w:space="708"/>
          <w:docGrid w:linePitch="360"/>
        </w:sectPr>
      </w:pPr>
    </w:p>
    <w:p w:rsidR="000E0972" w:rsidRDefault="000E0972" w:rsidP="000E0972">
      <w:pPr>
        <w:spacing w:after="0" w:line="240" w:lineRule="auto"/>
        <w:ind w:right="74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lastRenderedPageBreak/>
        <w:t xml:space="preserve">ОПШТИНСКО </w:t>
      </w:r>
      <w:r w:rsidR="00D87A70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ВЕЋЕ ОПШТИНЕ БАТОЧИНА</w:t>
      </w:r>
    </w:p>
    <w:p w:rsidR="006F079B" w:rsidRPr="000E0972" w:rsidRDefault="006F079B" w:rsidP="000E0972">
      <w:pPr>
        <w:spacing w:after="0" w:line="240" w:lineRule="auto"/>
        <w:ind w:right="7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F61DD" w:rsidRPr="000E0972" w:rsidRDefault="00A273FA" w:rsidP="000E0972">
      <w:pPr>
        <w:spacing w:after="0" w:line="240" w:lineRule="auto"/>
        <w:ind w:right="7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       </w:t>
      </w:r>
      <w:r w:rsidR="008F61DD" w:rsidRPr="008F61D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У складу са чланом 4. Правилника о критеријумима, начину и поступку доделе средстава или недостајућег дела средстава из буџета општине Баточина за подстицање програма и пројеката од јавног интересе која реализују удружења („Службени гласник општине Баточина“, бр. 24/19), </w:t>
      </w:r>
      <w:r w:rsidR="008F61DD" w:rsidRPr="008F61DD">
        <w:rPr>
          <w:rFonts w:ascii="Times New Roman" w:eastAsia="Calibri" w:hAnsi="Times New Roman" w:cs="Times New Roman"/>
          <w:lang w:val="sr-Cyrl-CS"/>
        </w:rPr>
        <w:t xml:space="preserve">члана 3. Правилника </w:t>
      </w:r>
      <w:r w:rsidR="008F61DD" w:rsidRPr="008F61DD">
        <w:rPr>
          <w:rFonts w:ascii="Times New Roman" w:eastAsia="Calibri" w:hAnsi="Times New Roman" w:cs="Times New Roman"/>
          <w:lang w:val="sr-Cyrl-CS" w:eastAsia="sr-Cyrl-CS"/>
        </w:rPr>
        <w:t>о начину, критеријумима и мерилима за избор пројеката у култури који се финансирају или суфинансирају из буџета општине Баточина</w:t>
      </w:r>
      <w:r w:rsidR="008F61DD" w:rsidRPr="008F61DD">
        <w:rPr>
          <w:rFonts w:ascii="Times New Roman" w:eastAsia="Calibri" w:hAnsi="Times New Roman" w:cs="Times New Roman"/>
          <w:lang w:val="sr-Cyrl-CS"/>
        </w:rPr>
        <w:t xml:space="preserve"> (</w:t>
      </w:r>
      <w:r w:rsidR="008F61DD" w:rsidRPr="008F61DD">
        <w:rPr>
          <w:rFonts w:ascii="Times New Roman" w:eastAsia="Calibri" w:hAnsi="Times New Roman" w:cs="Times New Roman"/>
          <w:lang w:val="sr-Latn-CS"/>
        </w:rPr>
        <w:t>,,</w:t>
      </w:r>
      <w:r w:rsidR="008F61DD" w:rsidRPr="008F61DD">
        <w:rPr>
          <w:rFonts w:ascii="Times New Roman" w:eastAsia="Calibri" w:hAnsi="Times New Roman" w:cs="Times New Roman"/>
          <w:lang w:val="sr-Cyrl-CS"/>
        </w:rPr>
        <w:t>Службени гласник општине Баточина</w:t>
      </w:r>
      <w:r w:rsidR="008F61DD" w:rsidRPr="008F61DD">
        <w:rPr>
          <w:rFonts w:ascii="Times New Roman" w:eastAsia="Calibri" w:hAnsi="Times New Roman" w:cs="Times New Roman"/>
          <w:lang w:val="sr-Latn-CS"/>
        </w:rPr>
        <w:t>“</w:t>
      </w:r>
      <w:r w:rsidR="008F61DD" w:rsidRPr="008F61DD">
        <w:rPr>
          <w:rFonts w:ascii="Times New Roman" w:eastAsia="Calibri" w:hAnsi="Times New Roman" w:cs="Times New Roman"/>
          <w:lang w:val="sr-Cyrl-CS"/>
        </w:rPr>
        <w:t xml:space="preserve">, бр. 27/20 и 6/21 – испр.) </w:t>
      </w:r>
      <w:r w:rsidR="008F61DD" w:rsidRPr="008F61D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и члана 60. Пословника </w:t>
      </w:r>
      <w:r w:rsidR="008F61DD" w:rsidRPr="008F61D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lastRenderedPageBreak/>
        <w:t>о раду Општинског већа општине Баточина („Сл. гласник општине Баточина“, бр. 33/21), Општинско веће општине Баточина на седници одржаној</w:t>
      </w:r>
      <w:r w:rsidR="008F61DD" w:rsidRPr="008F61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F61DD" w:rsidRPr="008F61DD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дана</w:t>
      </w:r>
      <w:r w:rsidR="008F61DD" w:rsidRPr="008F61D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="008F61DD" w:rsidRPr="008F61DD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31.01.2025</w:t>
      </w:r>
      <w:r w:rsidR="008F61DD" w:rsidRPr="008F61D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 године, донело је:</w:t>
      </w:r>
    </w:p>
    <w:p w:rsidR="008F61DD" w:rsidRDefault="008F61D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8F61DD" w:rsidRDefault="008F61D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8F61DD" w:rsidRPr="008F61DD" w:rsidRDefault="008F61DD" w:rsidP="008F61DD">
      <w:pPr>
        <w:spacing w:after="0" w:line="240" w:lineRule="auto"/>
        <w:ind w:right="7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F61DD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ГОДИШЊИ</w:t>
      </w:r>
      <w:r w:rsidRPr="008F61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F61DD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ПЛАН</w:t>
      </w:r>
    </w:p>
    <w:p w:rsidR="008F61DD" w:rsidRPr="008F61DD" w:rsidRDefault="008F61DD" w:rsidP="008F61DD">
      <w:pPr>
        <w:spacing w:after="0" w:line="240" w:lineRule="auto"/>
        <w:ind w:right="7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CS"/>
        </w:rPr>
      </w:pPr>
      <w:r w:rsidRPr="008F61DD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расписивања јавних конкурса за подстицање пројеката и програма од јавног интереса које реализују удружења из средстава буџета општине Баточина за </w:t>
      </w:r>
      <w:r w:rsidRPr="008F61DD">
        <w:rPr>
          <w:rFonts w:ascii="Times New Roman" w:eastAsia="Calibri" w:hAnsi="Times New Roman" w:cs="Times New Roman"/>
          <w:b/>
          <w:bCs/>
          <w:sz w:val="24"/>
          <w:szCs w:val="24"/>
          <w:lang w:val="sr-Latn-CS"/>
        </w:rPr>
        <w:t>2025</w:t>
      </w:r>
      <w:r w:rsidRPr="008F61DD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. годину</w:t>
      </w:r>
    </w:p>
    <w:p w:rsidR="008F61DD" w:rsidRDefault="008F61D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8F61DD" w:rsidRDefault="008F61D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D87A70" w:rsidRDefault="00D87A70" w:rsidP="008F61DD">
      <w:pPr>
        <w:spacing w:after="0" w:line="240" w:lineRule="auto"/>
        <w:ind w:right="74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D87A70" w:rsidSect="00D87A70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8F61DD" w:rsidRPr="008F61DD" w:rsidRDefault="008F61DD" w:rsidP="008F61DD">
      <w:pPr>
        <w:spacing w:after="0" w:line="240" w:lineRule="auto"/>
        <w:ind w:right="74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48"/>
        <w:gridCol w:w="1467"/>
        <w:gridCol w:w="2207"/>
        <w:gridCol w:w="2494"/>
        <w:gridCol w:w="1549"/>
        <w:gridCol w:w="1404"/>
      </w:tblGrid>
      <w:tr w:rsidR="008F61DD" w:rsidRPr="008F61DD" w:rsidTr="0066286F">
        <w:trPr>
          <w:trHeight w:val="1162"/>
        </w:trPr>
        <w:tc>
          <w:tcPr>
            <w:tcW w:w="425" w:type="pct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Р.Бр.</w:t>
            </w:r>
          </w:p>
        </w:tc>
        <w:tc>
          <w:tcPr>
            <w:tcW w:w="736" w:type="pct"/>
            <w:tcBorders>
              <w:top w:val="single" w:sz="12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Давалац средстава</w:t>
            </w:r>
          </w:p>
        </w:tc>
        <w:tc>
          <w:tcPr>
            <w:tcW w:w="1107" w:type="pct"/>
            <w:tcBorders>
              <w:top w:val="single" w:sz="12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251" w:type="pct"/>
            <w:tcBorders>
              <w:top w:val="single" w:sz="12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Назив конкурса</w:t>
            </w:r>
          </w:p>
        </w:tc>
        <w:tc>
          <w:tcPr>
            <w:tcW w:w="777" w:type="pct"/>
            <w:tcBorders>
              <w:top w:val="single" w:sz="12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Укупан износ</w:t>
            </w:r>
            <w:r w:rsidRPr="008F6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CS"/>
              </w:rPr>
              <w:t xml:space="preserve"> (рсд)</w:t>
            </w: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Планирани период расписивања јавног конкурса</w:t>
            </w:r>
          </w:p>
        </w:tc>
      </w:tr>
      <w:tr w:rsidR="008F61DD" w:rsidRPr="008F61DD" w:rsidTr="0066286F">
        <w:trPr>
          <w:trHeight w:val="1947"/>
        </w:trPr>
        <w:tc>
          <w:tcPr>
            <w:tcW w:w="425" w:type="pct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736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110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помоћ старима, хуманитарни и остали програми у којима удружења искључиво и непосредно следе јавне интересе</w:t>
            </w:r>
          </w:p>
        </w:tc>
        <w:tc>
          <w:tcPr>
            <w:tcW w:w="125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Јавни конкурс за доделу средстава из буџета општине Баточина за реализацију програма и пројеката од јавног интереса које реализују удружења у 2025. години </w:t>
            </w:r>
          </w:p>
        </w:tc>
        <w:tc>
          <w:tcPr>
            <w:tcW w:w="77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700.000.00</w:t>
            </w:r>
          </w:p>
        </w:tc>
        <w:tc>
          <w:tcPr>
            <w:tcW w:w="704" w:type="pct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Март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год.</w:t>
            </w:r>
          </w:p>
        </w:tc>
      </w:tr>
      <w:tr w:rsidR="008F61DD" w:rsidRPr="008F61DD" w:rsidTr="0066286F">
        <w:trPr>
          <w:trHeight w:val="1230"/>
        </w:trPr>
        <w:tc>
          <w:tcPr>
            <w:tcW w:w="425" w:type="pct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736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110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борачко-инвалидска заштита, друштвена брига о деци и остали програми у којима удружења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искључиво и непосредно следе јавне интересе</w:t>
            </w:r>
          </w:p>
        </w:tc>
        <w:tc>
          <w:tcPr>
            <w:tcW w:w="125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Јавни конкурс за доделу средстава из буџета општине Баточина за реализацију програма и пројеката од јавног интереса које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реализују удружења у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години </w:t>
            </w:r>
          </w:p>
        </w:tc>
        <w:tc>
          <w:tcPr>
            <w:tcW w:w="77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lastRenderedPageBreak/>
              <w:t>3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00.000.00</w:t>
            </w:r>
          </w:p>
        </w:tc>
        <w:tc>
          <w:tcPr>
            <w:tcW w:w="704" w:type="pct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Март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год.</w:t>
            </w:r>
          </w:p>
        </w:tc>
      </w:tr>
      <w:tr w:rsidR="008F61DD" w:rsidRPr="008F61DD" w:rsidTr="0066286F">
        <w:trPr>
          <w:trHeight w:val="930"/>
        </w:trPr>
        <w:tc>
          <w:tcPr>
            <w:tcW w:w="425" w:type="pct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736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110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заштита животне средине и заштита животиња</w:t>
            </w:r>
          </w:p>
        </w:tc>
        <w:tc>
          <w:tcPr>
            <w:tcW w:w="125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Јавни конкурс за доделу средстава из буџета општине Баточина за реализацију програма и пројеката од јавног интереса које реализују удружења у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години </w:t>
            </w:r>
          </w:p>
        </w:tc>
        <w:tc>
          <w:tcPr>
            <w:tcW w:w="77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1.500.000,00</w:t>
            </w:r>
          </w:p>
        </w:tc>
        <w:tc>
          <w:tcPr>
            <w:tcW w:w="704" w:type="pct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Март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год.</w:t>
            </w:r>
          </w:p>
        </w:tc>
      </w:tr>
      <w:tr w:rsidR="008F61DD" w:rsidRPr="008F61DD" w:rsidTr="0066286F">
        <w:trPr>
          <w:trHeight w:val="930"/>
        </w:trPr>
        <w:tc>
          <w:tcPr>
            <w:tcW w:w="425" w:type="pct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736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110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 xml:space="preserve">традиционалне цркве и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верске заједнице</w:t>
            </w:r>
          </w:p>
        </w:tc>
        <w:tc>
          <w:tcPr>
            <w:tcW w:w="1251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Јавни конкурс за доделу средстава из буџета општине Баточина за реализацију програма и пројеката од јавног интереса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које реализују</w:t>
            </w:r>
            <w:r w:rsidRPr="008F61DD">
              <w:rPr>
                <w:rFonts w:ascii="Times New Roman" w:eastAsia="Calibri" w:hAnsi="Times New Roman" w:cs="Times New Roman"/>
                <w:lang w:val="sr-Latn-CS"/>
              </w:rPr>
              <w:t xml:space="preserve">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цркв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традиционалн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верск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заједниц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у 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години </w:t>
            </w:r>
          </w:p>
        </w:tc>
        <w:tc>
          <w:tcPr>
            <w:tcW w:w="77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2.000.000,00</w:t>
            </w:r>
          </w:p>
        </w:tc>
        <w:tc>
          <w:tcPr>
            <w:tcW w:w="704" w:type="pct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Фебруар</w:t>
            </w:r>
          </w:p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год.</w:t>
            </w:r>
          </w:p>
        </w:tc>
      </w:tr>
      <w:tr w:rsidR="008F61DD" w:rsidRPr="008F61DD" w:rsidTr="0066286F">
        <w:trPr>
          <w:trHeight w:val="930"/>
        </w:trPr>
        <w:tc>
          <w:tcPr>
            <w:tcW w:w="425" w:type="pct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култура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Јавни конкурс за доделу средстава из буџета општине Баточина за реализацију програма и пројеката од јавног интереса које реализују удружења у </w:t>
            </w: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. години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Latn-CS"/>
              </w:rPr>
              <w:t>1.500.000,00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RS"/>
              </w:rPr>
              <w:t>Фебруар</w:t>
            </w:r>
          </w:p>
          <w:p w:rsidR="008F61DD" w:rsidRPr="008F61DD" w:rsidRDefault="008F61DD" w:rsidP="008F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Latn-CS"/>
              </w:rPr>
              <w:t>2025</w:t>
            </w: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.</w:t>
            </w:r>
            <w:r w:rsidRPr="008F61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Latn-CS"/>
              </w:rPr>
              <w:t>год.</w:t>
            </w:r>
          </w:p>
        </w:tc>
      </w:tr>
    </w:tbl>
    <w:p w:rsidR="000E0972" w:rsidRPr="00B95849" w:rsidRDefault="000E0972" w:rsidP="00B95849">
      <w:pPr>
        <w:spacing w:after="0" w:line="240" w:lineRule="auto"/>
        <w:ind w:right="74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sectPr w:rsidR="000E0972" w:rsidRPr="00B95849" w:rsidSect="008F61DD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8F61DD" w:rsidRPr="006F079B" w:rsidRDefault="008F61DD" w:rsidP="00B95849">
      <w:pPr>
        <w:spacing w:after="0" w:line="240" w:lineRule="auto"/>
        <w:ind w:right="7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F61DD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lastRenderedPageBreak/>
        <w:t xml:space="preserve">I </w:t>
      </w:r>
      <w:r w:rsidRPr="008F61DD">
        <w:rPr>
          <w:rFonts w:ascii="Times New Roman" w:eastAsia="Calibri" w:hAnsi="Times New Roman" w:cs="Times New Roman"/>
          <w:sz w:val="24"/>
          <w:szCs w:val="24"/>
          <w:lang w:val="sr-Latn-CS"/>
        </w:rPr>
        <w:t>Овај</w:t>
      </w:r>
      <w:r w:rsidRPr="008F61D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F61D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Годишњи план </w:t>
      </w:r>
      <w:r w:rsidRPr="008F61DD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објавити у </w:t>
      </w:r>
      <w:r w:rsidRPr="008F61DD">
        <w:rPr>
          <w:rFonts w:ascii="Times New Roman" w:eastAsia="Calibri" w:hAnsi="Times New Roman" w:cs="Times New Roman"/>
          <w:sz w:val="24"/>
          <w:szCs w:val="24"/>
          <w:lang w:val="sr-Cyrl-CS"/>
        </w:rPr>
        <w:t>,,Службеном гласнику општине Баточина“</w:t>
      </w:r>
      <w:r w:rsidR="006F079B">
        <w:rPr>
          <w:rFonts w:ascii="Times New Roman" w:eastAsia="Calibri" w:hAnsi="Times New Roman" w:cs="Times New Roman"/>
          <w:sz w:val="24"/>
          <w:szCs w:val="24"/>
          <w:lang w:val="sr-Latn-CS"/>
        </w:rPr>
        <w:t>.</w:t>
      </w:r>
    </w:p>
    <w:p w:rsidR="008F61DD" w:rsidRPr="008F61DD" w:rsidRDefault="008F61DD" w:rsidP="000A3908">
      <w:pPr>
        <w:spacing w:after="0" w:line="240" w:lineRule="auto"/>
        <w:ind w:right="74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val="sr-Latn-CS"/>
        </w:rPr>
      </w:pPr>
    </w:p>
    <w:p w:rsidR="006618C6" w:rsidRPr="0066286F" w:rsidRDefault="006618C6" w:rsidP="00661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6618C6" w:rsidRDefault="006618C6" w:rsidP="00661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020-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91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31.01.202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6F079B" w:rsidRDefault="006618C6" w:rsidP="00661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B95849" w:rsidRDefault="006F079B" w:rsidP="00B95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</w:t>
      </w:r>
      <w:r w:rsidR="006618C6"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ШТИНСКОГ ВЕЋА</w:t>
      </w:r>
    </w:p>
    <w:p w:rsidR="0029530E" w:rsidRDefault="006618C6" w:rsidP="0029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29530E" w:rsidRDefault="0029530E" w:rsidP="0029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29530E" w:rsidSect="0029530E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29530E" w:rsidRDefault="0029530E" w:rsidP="0029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286F" w:rsidRPr="0066286F" w:rsidRDefault="0066286F" w:rsidP="0029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:rsidR="0066286F" w:rsidRPr="0066286F" w:rsidRDefault="0066286F" w:rsidP="00662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6286F" w:rsidRPr="0066286F" w:rsidRDefault="0066286F" w:rsidP="00662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94AC8" w:rsidRDefault="00A94AC8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4AC8" w:rsidRDefault="00A94AC8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4AC8" w:rsidRDefault="00A94AC8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4AC8" w:rsidRDefault="00A94AC8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0E" w:rsidRDefault="0029530E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286F" w:rsidRPr="0066286F" w:rsidRDefault="0066286F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76. став 4. Закона о култури („Службени гласник РС“, број 72/2009, 13/2016, 30/2016 – исправка, 6/2020, 47/2021, 78/2021 и 76/2023), члана 7. Уредбе о критеријумима, мерилима и начину избора пројеката у култури који се финансирају и суфинансирају из буџета Републике Србије, аутономне покрајине, односно јединице локалне самоуправе („Службени гласник РС“, број 105/2016 и 112/2017),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7,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12. и 13.  Правилника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начину, критеријумима и мерилима за избор пројеката у култури који се финансирају или суфинансирају из буџета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општине Баточина“, бр. 27/20 и 6/21 – испр.) и члана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. Пословника о раду Општинског већа општине Баточина (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општине Баточина"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21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Општинско веће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општине Баточина на седници одржаној дана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31.01.2025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донело је:</w:t>
      </w:r>
    </w:p>
    <w:p w:rsidR="0066286F" w:rsidRPr="0066286F" w:rsidRDefault="0066286F" w:rsidP="006628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Р Е Ш Е Њ Е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о образовању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Комисије за избор пројеката у култури који ће се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финансирати или суфинансирати из буџета општине Баточина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у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2025. г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одини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66286F" w:rsidRPr="0066286F" w:rsidRDefault="0066286F" w:rsidP="009328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Образује се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Комисија за избор пројеката у култури који ће се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финансирати или суфинансирати из буџета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у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2025. г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одини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(у даљем тексту: Комисија), у саставу: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sr-Latn-CS"/>
        </w:rPr>
      </w:pPr>
    </w:p>
    <w:p w:rsidR="0066286F" w:rsidRPr="0066286F" w:rsidRDefault="0066286F" w:rsidP="009328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Душан Младеновић, члан Опптинског већа општине Баточина за област култура и туризам, члан,</w:t>
      </w:r>
    </w:p>
    <w:p w:rsidR="0066286F" w:rsidRPr="0066286F" w:rsidRDefault="0066286F" w:rsidP="009328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Милијана Тодоровић, вд директор КЦ „Доситеј Обрадовић“ Баточина, чланица,</w:t>
      </w:r>
    </w:p>
    <w:p w:rsidR="0066286F" w:rsidRPr="0066286F" w:rsidRDefault="0066286F" w:rsidP="009328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Радмила Крстић, вд директор</w:t>
      </w:r>
      <w:r w:rsidRPr="0066286F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НБ „Вук Караџић“ Баточина, чланица,</w:t>
      </w:r>
    </w:p>
    <w:p w:rsidR="0066286F" w:rsidRPr="0066286F" w:rsidRDefault="0066286F" w:rsidP="009328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Миљана Глигоријевић, ангажована по уговору у Општинској управи општине Баточина, чланица,</w:t>
      </w:r>
    </w:p>
    <w:p w:rsidR="0066286F" w:rsidRPr="0066286F" w:rsidRDefault="0066286F" w:rsidP="009328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Милан Павловић, ангажован по уговору у Општинској управи општине Баточина, члан.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:rsidR="0066286F" w:rsidRPr="0066286F" w:rsidRDefault="0066286F" w:rsidP="009328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Задатак Комисије јe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66286F" w:rsidRPr="0066286F" w:rsidRDefault="0066286F" w:rsidP="009328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на првој седници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изабере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председника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омисије, који координира рад Комисије и води седниц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у,</w:t>
      </w:r>
    </w:p>
    <w:p w:rsidR="0066286F" w:rsidRPr="0066286F" w:rsidRDefault="0066286F" w:rsidP="009328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размотри пристигле пријаве на расписани јавни конкурс и из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врши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вредновање 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оцену сваког пројекта на основу критеријума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 складу са Правилником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начину, критеријумима и мерилима за избор пројеката у култури који се финансирају или суфинансирају из буџета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(„Службени гласник општине Баточина“, бр. 27/20 и 6/21 – испр.) (у даљем тексту: Правилник),</w:t>
      </w:r>
    </w:p>
    <w:p w:rsidR="0066286F" w:rsidRPr="0066286F" w:rsidRDefault="0066286F" w:rsidP="009328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након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вредновања и оцене свих предлога пројеката који испуњавају услове,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утврди Листу бодовања и рангирања, која обухвата све оцењене пројекте, са бројем утврђених бодова,</w:t>
      </w:r>
    </w:p>
    <w:p w:rsidR="0066286F" w:rsidRPr="0066286F" w:rsidRDefault="0066286F" w:rsidP="009328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на основу Листе бодовања и рангирања, утврди и упути Општинском већу предлог Одлуке о пројектима у области културе који ће се финансирати, односно суфинансирати средствима буџета општине Баточина у 2025. години, као и Извештај о спроведеном Конкурсу,</w:t>
      </w:r>
    </w:p>
    <w:p w:rsidR="0066286F" w:rsidRPr="0066286F" w:rsidRDefault="0066286F" w:rsidP="009328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достави Општинском већу Обједињени (годишњи) извештај о реализовању свих пројеката одобрених у току буџетске 2025. године и то најкасније до 01. марта 2026. године.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66286F" w:rsidRPr="0066286F" w:rsidRDefault="0066286F" w:rsidP="009328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Стручне и административно - техничке послове за потребе Комисије обављаће Одељење за изворне приходе, финансије, друштвене делатности и локалну пореску администрацију Општинске управе општине Баточина.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66286F" w:rsidRPr="00E346D4" w:rsidRDefault="0066286F" w:rsidP="009328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Ово Решење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објавити у „Службеном гласнику општине Баточина“.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66286F" w:rsidRPr="0066286F" w:rsidRDefault="0066286F" w:rsidP="0066286F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 б р а з л о ж е њ е</w:t>
      </w:r>
    </w:p>
    <w:p w:rsidR="0066286F" w:rsidRPr="0066286F" w:rsidRDefault="0066286F" w:rsidP="0066286F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6286F" w:rsidRPr="0066286F" w:rsidRDefault="0066286F" w:rsidP="006628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Правни основ за доношење овог Решења садржан је у одредбама члана 76. став 4. Закона о култури, којим је прописано да о избору пројеката по расписаном јавном конкурсу одлучује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надлежни орган јединице локалне самоуправе, на образложени предлог стручне комисије коју образује орган који расписује конкурс, одредбама члана 7. Уредбе о критеријумима, мерилима и начину избора пројеката, програма и манифестација у култури који се финансирају и суфинансирају из буџета Републике Србије, аутономне покрајине, односно јединице локалне самоуправе којим је утврђена надлежност органа који расписује конкурс да образује Комисију за избор пројеката у области културе, као и одредбама члана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7, 12. и 13. Правилника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о начину, критеријумима и мерилима за избор пројеката у култури који се финансирају или суфинансирају из буџета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којима је утврђено да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избору пројеката по расписаном конкурсу одлучује Комисија за избор пројеката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коју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образује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Општинско веће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 а чин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 је пет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члан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ова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који се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бирају из реда угледних и афирмисаних уметника и стручњака у култури за области културних делатности за које се конкурс расписује. </w:t>
      </w:r>
    </w:p>
    <w:p w:rsidR="0066286F" w:rsidRPr="0066286F" w:rsidRDefault="0066286F" w:rsidP="006628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Одредбама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Пословника о раду Општинског већа општине Баточина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утврђено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је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у вршењу својих надлежности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Веће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доноси решења.</w:t>
      </w:r>
    </w:p>
    <w:p w:rsidR="0066286F" w:rsidRPr="0066286F" w:rsidRDefault="0066286F" w:rsidP="006628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Разлог за доношење овог Решења је образовање Комисије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избор пројеката у култури који ће се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финансирати или суфинансирати из буџета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 у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2025.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одини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6286F" w:rsidRPr="0066286F" w:rsidRDefault="0066286F" w:rsidP="006628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Имајући у виду напред наведено донето је решење као у диспозитиву.   </w:t>
      </w:r>
    </w:p>
    <w:p w:rsidR="0066286F" w:rsidRPr="0066286F" w:rsidRDefault="0066286F" w:rsidP="0066286F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                     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9008CE" w:rsidRDefault="0066286F" w:rsidP="009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020-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88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31.01.202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9008CE" w:rsidRDefault="0066286F" w:rsidP="009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  <w:r w:rsidR="009008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008CE" w:rsidRDefault="0066286F" w:rsidP="009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66286F" w:rsidRPr="0066286F" w:rsidRDefault="0066286F" w:rsidP="009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30E" w:rsidRDefault="0029530E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30E" w:rsidRDefault="0029530E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30E" w:rsidRPr="0029530E" w:rsidRDefault="0029530E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4AC8" w:rsidRDefault="00A94AC8" w:rsidP="006628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4AC8" w:rsidRDefault="0066286F" w:rsidP="002953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На основу члана 5. Правилника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 и поступку доделе средстава традиционалним црквама и верским заједницама на територији општине Баточина из буџета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општине Баточина“, бр. 4/18) и члана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Пословника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о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раду Општинског већа општине Баточина </w:t>
      </w:r>
      <w:r w:rsidRPr="0066286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66286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6286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гласник општине Баточина"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33/21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Општинско веће општине Баточина, на седници одржаној дана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31.01.202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донело је:</w:t>
      </w:r>
    </w:p>
    <w:p w:rsidR="0029530E" w:rsidRPr="0029530E" w:rsidRDefault="0029530E" w:rsidP="002953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Р Е Ш Е Њ Е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 образовању Комисија за спровођење поступка расподеле средстава за традиционалне цркве и верске заједнице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из буџета општине Баточина за 2025. годину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6286F" w:rsidRPr="0066286F" w:rsidRDefault="0066286F" w:rsidP="009328C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Образује се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Комисија за спровођење поступка расподеле средстава за традиционалне цркве и верске заједнице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на територији општине Баточина из буџета општине Баточина за </w:t>
      </w:r>
      <w:r w:rsidRPr="0066286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. годину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(у даљем тексту: Комисија) у следећем саставу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6286F" w:rsidRPr="0066286F" w:rsidRDefault="0066286F" w:rsidP="009328C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Зоран Лакета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из Баточине, председник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</w:t>
      </w:r>
    </w:p>
    <w:p w:rsidR="0066286F" w:rsidRPr="0066286F" w:rsidRDefault="0066286F" w:rsidP="009328C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Драган Биочанин из Баточине, члан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</w:t>
      </w:r>
    </w:p>
    <w:p w:rsidR="0066286F" w:rsidRPr="0066286F" w:rsidRDefault="0066286F" w:rsidP="009328C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Данијела Ћурчић из Милатовца, чланица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6286F" w:rsidRPr="0066286F" w:rsidRDefault="0066286F" w:rsidP="009328C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Задаци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Комисије су да:</w:t>
      </w:r>
    </w:p>
    <w:p w:rsidR="0066286F" w:rsidRPr="0066286F" w:rsidRDefault="0066286F" w:rsidP="009328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распише јавни конкурс за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расподелу средстава традиционалним црквама и верским заједницама на територији општине Баточина,</w:t>
      </w:r>
    </w:p>
    <w:p w:rsidR="0066286F" w:rsidRPr="0066286F" w:rsidRDefault="0066286F" w:rsidP="009328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размотри пристигле пријаве на конкурс у складу са мерилима и критеријумима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дефинисаних Правилником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 и поступку доделе средстава традиционалним црквама и верским заједницама на територији општине Баточина из буџета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(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Службени гласник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“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бр.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4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/1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8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),</w:t>
      </w:r>
    </w:p>
    <w:p w:rsidR="0066286F" w:rsidRPr="0066286F" w:rsidRDefault="0066286F" w:rsidP="009328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састави записник о раду и утврди ранг листу вредновања са Предлогом о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>расподели средстава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,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а које доставља Општинском већу општине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у року од 15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(петнаест)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дана од дана закључења конкурса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ради доношења Одлуке о начину и висини расподеле средстава за традиционалне цркве и верске заједнице.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66286F" w:rsidRPr="0066286F" w:rsidRDefault="0066286F" w:rsidP="009328C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Ово Решење објавити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у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Службеном гласнику општине Баточина“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:rsidR="00A94AC8" w:rsidRDefault="00A94AC8" w:rsidP="0066286F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66286F" w:rsidRPr="0066286F" w:rsidRDefault="0066286F" w:rsidP="0066286F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 б р а з л о ж е њ е</w:t>
      </w:r>
    </w:p>
    <w:p w:rsidR="0066286F" w:rsidRPr="0066286F" w:rsidRDefault="0066286F" w:rsidP="0066286F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6286F" w:rsidRPr="0066286F" w:rsidRDefault="0066286F" w:rsidP="0066286F">
      <w:pPr>
        <w:tabs>
          <w:tab w:val="left" w:pos="9356"/>
        </w:tabs>
        <w:spacing w:after="0" w:line="240" w:lineRule="auto"/>
        <w:ind w:right="50"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Правни основ за доношење овог Решења садржан је у одредбама члана 5. Правилника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о начину и поступку доделе средстава традиционалним црквама и верским заједницама на територији општине Баточина из буџета општине 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којима је прописано да Комисију за спровођење поступка расподеле средстава за традиционалне цркве и верске заједнице за сваку буџетску годину, формира Општинско веће општине Баточина, а коју чине председник и 2 члана, као и у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одредбама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Пословника о раду Општинског већа општине Баточина, којима је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прописано у вршењу својих надлежности Општинско веће доноси одлуке, решења, закључке, наредбе, упутства, препоруке, пословник, правилник, планове, програме и друга акта и даје мишљења.</w:t>
      </w:r>
    </w:p>
    <w:p w:rsidR="0066286F" w:rsidRPr="0066286F" w:rsidRDefault="0066286F" w:rsidP="006628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proofErr w:type="gramStart"/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Разлог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за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доношење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овог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решења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је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образовање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Комисије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спровођење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поступка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расподеле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средстава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традиционалне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цркве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верске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заједнице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рас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писивање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јавно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конкурс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расподелу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средстава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традиционалним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црквама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верским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заједницама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територији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из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буџета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Баточина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2025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  <w:proofErr w:type="gramEnd"/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gramStart"/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годину</w:t>
      </w:r>
      <w:proofErr w:type="gramEnd"/>
      <w:r w:rsidRPr="0066286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</w:p>
    <w:p w:rsidR="0066286F" w:rsidRPr="0066286F" w:rsidRDefault="0066286F" w:rsidP="006628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Имајући у виду напред наведено донето је решење као у диспозитиву.   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0A3908" w:rsidRDefault="0066286F" w:rsidP="000A3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020-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94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31.01.202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0A3908" w:rsidRDefault="0066286F" w:rsidP="000A3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  <w:r w:rsidR="000A39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A3908" w:rsidRDefault="0066286F" w:rsidP="000A3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66286F" w:rsidRPr="0066286F" w:rsidRDefault="0066286F" w:rsidP="000A3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>На основу члана 6. Правилника о критеријумима, начину и поступку доделе средстава или недостајућег дела средстава из буџета општине Баточина за подстицање програма и пројеката од јавног интереса која реализују удружења („Сл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ужбени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гласник општине Баточина“, бр. 24/19) 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Пословника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о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раду Општинског већа општине Баточина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(„Сл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ужбени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гласник општине Баточина"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33/21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Општинско веће општине Баточина, на седници одржаној дана </w:t>
      </w:r>
      <w:r w:rsidRPr="0066286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31.01.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2025. године,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донело је: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Р Е Ш Е Њ Е</w:t>
      </w:r>
    </w:p>
    <w:p w:rsidR="0066286F" w:rsidRPr="0066286F" w:rsidRDefault="0066286F" w:rsidP="0029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о образовању Комисија за спровођење поступка избора програма од јавног интереса која реализују удружења за доделу средстава из буџета општине Баточина у 2025. години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66286F" w:rsidRPr="0066286F" w:rsidRDefault="0066286F" w:rsidP="009328C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Именује се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Комисија за спровођење поступка избора програма од јавног интереса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која реализују удружења за доделу средстава из буџета општине Баточина у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2025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години (у даљем тексту: Комисија), у следећем саставу:</w:t>
      </w:r>
    </w:p>
    <w:p w:rsidR="0066286F" w:rsidRPr="0066286F" w:rsidRDefault="0066286F" w:rsidP="009328C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Јасмина Милошевић, запослена у Општинској управи општине Баточина, председница</w:t>
      </w:r>
      <w:r w:rsidRPr="0066286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</w:p>
    <w:p w:rsidR="0066286F" w:rsidRPr="0066286F" w:rsidRDefault="0066286F" w:rsidP="009328C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Славољуб Ивановић, запослен у Општинској управи општине Баточина, члан</w:t>
      </w:r>
      <w:r w:rsidRPr="0066286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</w:p>
    <w:p w:rsidR="0066286F" w:rsidRPr="0066286F" w:rsidRDefault="0066286F" w:rsidP="009328C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Милена Стевановић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запослена у Општинској управи општине Баточина, чланица</w:t>
      </w:r>
      <w:r w:rsidRPr="0066286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66286F" w:rsidRPr="0066286F" w:rsidRDefault="0066286F" w:rsidP="009328C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Комисија има задатак да распише јавни конкурс, размотри пријаве и изврши оцену програма у складу са мерилима и критеријумима прописаних Правилником о критеријумима, начину и поступку доделе средстава или недостајућег дела средстава из буџета општине Баточина за подстицање програма и пројеката од јавног интереса која реализују удружења („Сл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ужбени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гласник општине Баточина“, бр. 24/19), утврди листу рангирања пријављених програма, објави и достави Општинском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>већу ради доношења Одлуке о избору програма.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66286F" w:rsidRPr="0066286F" w:rsidRDefault="0066286F" w:rsidP="009328C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Ово Решење објавити у „Службеном гласнику општине Баточина“.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66286F" w:rsidRPr="0066286F" w:rsidRDefault="0066286F" w:rsidP="0066286F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 б р а з л о ж е њ е </w:t>
      </w:r>
    </w:p>
    <w:p w:rsidR="0066286F" w:rsidRPr="0066286F" w:rsidRDefault="0066286F" w:rsidP="00662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Calibri" w:hAnsi="Times New Roman" w:cs="Times New Roman"/>
          <w:sz w:val="24"/>
          <w:szCs w:val="24"/>
          <w:lang w:val="sr-Cyrl-RS"/>
        </w:rPr>
        <w:t>Правни основ за доношење овог Решења садржан је у одредбама члана</w:t>
      </w:r>
      <w:r w:rsidRPr="006628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66286F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Pr="006628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Правилника о критеријумима и поступку доделе средстава удружењима за реализацију програма и пројеката од јавног интереса која реализују удружења, којим је прописано да ће спровођење поступка избора програма вршити Комисија коју именује </w:t>
      </w:r>
      <w:r w:rsidRPr="0066286F">
        <w:rPr>
          <w:rFonts w:ascii="Times New Roman" w:eastAsia="Calibri" w:hAnsi="Times New Roman" w:cs="Times New Roman"/>
          <w:sz w:val="24"/>
          <w:szCs w:val="24"/>
          <w:lang w:val="sr-Cyrl-RS"/>
        </w:rPr>
        <w:t>Општинско веће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и у одредбама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Пословника о раду Општинског већа општине Баточина, којим је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утврђено да у вршењу својих својих надлежности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Општинског већа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доноси одлуке, решења, закључке, наредбе, упутства, препоруке, пословник, правилник, планове, програме и друга акта и даје мишљења</w:t>
      </w:r>
      <w:r w:rsidRPr="0066286F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66286F" w:rsidRPr="0066286F" w:rsidRDefault="0066286F" w:rsidP="00662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Разлог за доношење овог Решења је именовање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Комисије за спровођење поступка избора програма од јавног интереса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која реализују удружења за доделу средстава из буџета општине Баточина у 2025. години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6286F" w:rsidRPr="0066286F" w:rsidRDefault="0066286F" w:rsidP="00662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Имајући у виду напред наведено донето је решење као у диспозитиву.   </w:t>
      </w:r>
    </w:p>
    <w:p w:rsidR="0066286F" w:rsidRPr="0066286F" w:rsidRDefault="0066286F" w:rsidP="0066286F">
      <w:pPr>
        <w:tabs>
          <w:tab w:val="left" w:pos="55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                                                                      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0A3908" w:rsidRDefault="0066286F" w:rsidP="000A3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020-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95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</w:rPr>
        <w:t>31.01.202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0A3908" w:rsidRDefault="0066286F" w:rsidP="000A3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0A3908" w:rsidRDefault="0066286F" w:rsidP="000A3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66286F" w:rsidRPr="0066286F" w:rsidRDefault="0066286F" w:rsidP="000A3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66286F" w:rsidRPr="00A94AC8" w:rsidRDefault="00A94AC8" w:rsidP="00A94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________________________</w:t>
      </w:r>
    </w:p>
    <w:p w:rsidR="0066286F" w:rsidRDefault="0066286F" w:rsidP="00662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310753" w:rsidRDefault="0066286F" w:rsidP="00A94A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64. Статута општине Баточина („Службени гласник општине  Баточина“, бр. 9/19), члана 7. став 1. Правилника о поступку и начину решавања захтева грађана и мерилима за одређивање новчане накнаде за штету коју проузрокују напуштене животиње („Службени гласник општине  Баточина“, бр. 28/17) и члана 60. Пословника о раду Општинског већа општине Баточина („Сл.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гласник општине Баточина“, бр. 33/21), Општинско веће општине Баточина, на седници одржаној дана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31.01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.202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донело је:</w:t>
      </w:r>
    </w:p>
    <w:p w:rsidR="00310753" w:rsidRDefault="00310753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10753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РЕШЕЊЕ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 трећој измени Решења о</w:t>
      </w: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образовању Комисије за утврђивање основаности захтева и висини накнаде штете коју проузрокују напуштене животиње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Решењу о образовању Комисије за утврђивање основаности захтева и висини накнаде штете коју проузрокују напуштене животиње („Сл. гласник општине Баточина“, бр. 28/17, 24/23 и 33/24), у члану 6. став 1. тачка 1. мења се и гласи: </w:t>
      </w:r>
    </w:p>
    <w:p w:rsidR="0066286F" w:rsidRPr="0066286F" w:rsidRDefault="0066286F" w:rsidP="00A94A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„1. Милош Младеновић, грађевински инжењер, председник.“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осталом делу, Решење о образовању Комисије за утврђивање основаности захтева и висини накнаде штете коју проузрокују напуштене животиње остаје непромењено.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6286F" w:rsidRPr="00A94AC8" w:rsidRDefault="0066286F" w:rsidP="00A94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8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3.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 Решење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објавити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„Службеном гласнику општине Баточина”.</w:t>
      </w:r>
    </w:p>
    <w:p w:rsidR="0066286F" w:rsidRPr="0066286F" w:rsidRDefault="0066286F" w:rsidP="006628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66286F" w:rsidRPr="0066286F" w:rsidRDefault="0066286F" w:rsidP="006628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66286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ОПШТИНСКО ВЕЋЕ ОПШТИНЕ БАТОЧИНА</w:t>
      </w:r>
    </w:p>
    <w:p w:rsidR="000A3908" w:rsidRDefault="0066286F" w:rsidP="000A39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66286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Број: 020-</w:t>
      </w:r>
      <w:r w:rsidRPr="0066286F">
        <w:rPr>
          <w:rFonts w:ascii="Times New Roman" w:eastAsia="Calibri" w:hAnsi="Times New Roman" w:cs="Times New Roman"/>
          <w:b/>
          <w:sz w:val="24"/>
          <w:szCs w:val="24"/>
        </w:rPr>
        <w:t>96</w:t>
      </w:r>
      <w:r w:rsidRPr="0066286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/25-III од </w:t>
      </w:r>
      <w:r w:rsidRPr="0066286F">
        <w:rPr>
          <w:rFonts w:ascii="Times New Roman" w:eastAsia="Calibri" w:hAnsi="Times New Roman" w:cs="Times New Roman"/>
          <w:b/>
          <w:sz w:val="24"/>
          <w:szCs w:val="24"/>
        </w:rPr>
        <w:t>31.01</w:t>
      </w:r>
      <w:r w:rsidRPr="0066286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.2025. године</w:t>
      </w:r>
    </w:p>
    <w:p w:rsidR="000A3908" w:rsidRDefault="0066286F" w:rsidP="000A39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66286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ПРЕДСЕДНИК</w:t>
      </w:r>
    </w:p>
    <w:p w:rsidR="000A3908" w:rsidRDefault="0066286F" w:rsidP="000A39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66286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ОПШТИНСКОГ ВЕЋА</w:t>
      </w:r>
    </w:p>
    <w:p w:rsidR="0066286F" w:rsidRDefault="0066286F" w:rsidP="000A39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286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A94AC8" w:rsidRPr="00A94AC8" w:rsidRDefault="00A94AC8" w:rsidP="000A39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</w:t>
      </w:r>
    </w:p>
    <w:p w:rsidR="0066286F" w:rsidRDefault="0066286F" w:rsidP="00662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66286F" w:rsidRPr="0066286F" w:rsidRDefault="0066286F" w:rsidP="006628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bookmark0"/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66286F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36. </w:t>
      </w:r>
      <w:proofErr w:type="gramStart"/>
      <w:r w:rsidRPr="0066286F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Правилника о раду </w:t>
      </w:r>
      <w:r w:rsidRPr="0066286F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тела</w:t>
      </w:r>
      <w:r w:rsidRPr="0066286F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за координацију послова безбедности саобраћаја на путевима („Службени гласник РС”, број 16/2024)</w:t>
      </w:r>
      <w:r w:rsidRPr="0066286F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, члана 64.</w:t>
      </w:r>
      <w:proofErr w:type="gramEnd"/>
      <w:r w:rsidRPr="0066286F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став 1. тачка 22) Статута општине Баточина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(„Сл. гласник општине Баточина“, бр. 9/19)</w:t>
      </w:r>
      <w:r w:rsidRPr="0066286F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члана 60.  Пословника о раду Општинског већа општине Баточина („Сл. гласник општине Баточина“, бр. 33/21), на предлог Савета за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lastRenderedPageBreak/>
        <w:t>координацију послова безбедности саобраћаја на путевима на територији општине Баточин,</w:t>
      </w:r>
      <w:r w:rsidRPr="0066286F">
        <w:rPr>
          <w:rFonts w:ascii="Courier New" w:eastAsia="Courier New" w:hAnsi="Courier New" w:cs="Courier New"/>
          <w:color w:val="000000"/>
          <w:sz w:val="24"/>
          <w:szCs w:val="24"/>
          <w:lang w:val="en-US"/>
        </w:rPr>
        <w:t xml:space="preserve">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Општинско веће општине Баточина, на седници одржаној дана </w:t>
      </w:r>
      <w:r w:rsidRPr="0066286F">
        <w:rPr>
          <w:rFonts w:ascii="Times New Roman" w:eastAsia="Times New Roman" w:hAnsi="Times New Roman" w:cs="Times New Roman"/>
          <w:sz w:val="24"/>
          <w:szCs w:val="24"/>
        </w:rPr>
        <w:t>31.01.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>2025. године, усвојило је:</w:t>
      </w:r>
    </w:p>
    <w:p w:rsidR="0066286F" w:rsidRPr="0066286F" w:rsidRDefault="0066286F" w:rsidP="0066286F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sr-Cyrl-RS"/>
        </w:rPr>
      </w:pPr>
    </w:p>
    <w:p w:rsidR="0066286F" w:rsidRPr="0066286F" w:rsidRDefault="0066286F" w:rsidP="0066286F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sr-Cyrl-RS"/>
        </w:rPr>
      </w:pPr>
      <w:r w:rsidRPr="0066286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/>
        </w:rPr>
        <w:t>КВАРТАЛН</w:t>
      </w:r>
      <w:r w:rsidRPr="0066286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sr-Cyrl-RS"/>
        </w:rPr>
        <w:t xml:space="preserve">И </w:t>
      </w:r>
      <w:r w:rsidRPr="0066286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/>
        </w:rPr>
        <w:t>ИЗВЕШТАЈ</w:t>
      </w:r>
      <w:bookmarkEnd w:id="0"/>
    </w:p>
    <w:p w:rsidR="0066286F" w:rsidRPr="0066286F" w:rsidRDefault="0066286F" w:rsidP="0066286F">
      <w:pPr>
        <w:widowControl w:val="0"/>
        <w:tabs>
          <w:tab w:val="left" w:leader="underscore" w:pos="66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proofErr w:type="gramStart"/>
      <w:r w:rsidRPr="00662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о</w:t>
      </w:r>
      <w:proofErr w:type="gramEnd"/>
      <w:r w:rsidRPr="00662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реализацији Програма за рад Савета за координацију послова безбедности саобраћаја на путевима на територији општине Баточина</w:t>
      </w:r>
      <w:r w:rsidRPr="00662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Pr="00662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за 2024. </w:t>
      </w:r>
      <w:proofErr w:type="gramStart"/>
      <w:r w:rsidRPr="00662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годину</w:t>
      </w:r>
      <w:proofErr w:type="gramEnd"/>
      <w:r w:rsidRPr="00662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за период</w:t>
      </w:r>
      <w:r w:rsidRPr="00662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октобар – децембар (</w:t>
      </w:r>
      <w:r w:rsidRPr="0066286F">
        <w:rPr>
          <w:rFonts w:ascii="Times New Roman" w:eastAsia="Times New Roman" w:hAnsi="Times New Roman" w:cs="Times New Roman"/>
          <w:b/>
          <w:color w:val="000000"/>
          <w:lang w:val="en-US"/>
        </w:rPr>
        <w:t>од 01.10.2024. године до 31.12.2024. године</w:t>
      </w:r>
      <w:r w:rsidRPr="0066286F">
        <w:rPr>
          <w:rFonts w:ascii="Times New Roman" w:eastAsia="Times New Roman" w:hAnsi="Times New Roman" w:cs="Times New Roman"/>
          <w:b/>
          <w:color w:val="000000"/>
          <w:lang w:val="sr-Cyrl-RS"/>
        </w:rPr>
        <w:t>)</w:t>
      </w:r>
    </w:p>
    <w:p w:rsidR="0066286F" w:rsidRPr="0066286F" w:rsidRDefault="0066286F" w:rsidP="006628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662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</w:p>
    <w:p w:rsidR="0066286F" w:rsidRPr="0066286F" w:rsidRDefault="0066286F" w:rsidP="006628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ind w:right="-164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</w:pPr>
      <w:proofErr w:type="gramStart"/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Програмом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GB"/>
        </w:rPr>
        <w:t xml:space="preserve"> за рад Савета за координацију послова безбедности саобраћаја на путевима на територији општине Баточина за 2024.</w:t>
      </w:r>
      <w:proofErr w:type="gramEnd"/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gramStart"/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GB"/>
        </w:rPr>
        <w:t>годину</w:t>
      </w:r>
      <w:proofErr w:type="gramEnd"/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CS"/>
        </w:rPr>
        <w:t>(„Службени гласник општине Баточина“. бр. 11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/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>24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CS"/>
        </w:rPr>
        <w:t>)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, планирана су 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 xml:space="preserve">финансијска 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средства у укупном износу од 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>4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.000.000,00 динара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>.</w:t>
      </w:r>
    </w:p>
    <w:p w:rsidR="0066286F" w:rsidRPr="0066286F" w:rsidRDefault="0066286F" w:rsidP="0066286F">
      <w:pPr>
        <w:widowControl w:val="0"/>
        <w:spacing w:after="0" w:line="240" w:lineRule="auto"/>
        <w:ind w:right="-164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</w:pP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lastRenderedPageBreak/>
        <w:t>У периоду од 01.10.2024. године до 31.12.2024. године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>(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>IV квартал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>),</w:t>
      </w:r>
      <w:r w:rsidRPr="0066286F">
        <w:rPr>
          <w:rFonts w:ascii="Courier New" w:eastAsia="Courier New" w:hAnsi="Courier New" w:cs="Courier New"/>
          <w:color w:val="000000"/>
          <w:sz w:val="24"/>
          <w:szCs w:val="24"/>
          <w:lang w:val="en-US"/>
        </w:rPr>
        <w:t xml:space="preserve"> 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>планиране мере и активности из Програма за рад Савета за координацију послова безбедности саобраћаја на путевима на територији општине Баточина за 2024. годину, реализацоване су на следећи начин,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 и то:</w:t>
      </w:r>
    </w:p>
    <w:p w:rsidR="0066286F" w:rsidRPr="0066286F" w:rsidRDefault="0066286F" w:rsidP="009328C9">
      <w:pPr>
        <w:widowControl w:val="0"/>
        <w:numPr>
          <w:ilvl w:val="0"/>
          <w:numId w:val="14"/>
        </w:numPr>
        <w:spacing w:after="0" w:line="240" w:lineRule="auto"/>
        <w:ind w:left="0" w:right="-164" w:firstLine="567"/>
        <w:contextualSpacing/>
        <w:jc w:val="both"/>
        <w:rPr>
          <w:rFonts w:ascii="Times New Roman" w:eastAsia="Times New Roman" w:hAnsi="Times New Roman" w:cs="Times New Roman"/>
          <w:lang w:val="sr-Cyrl-RS"/>
        </w:rPr>
      </w:pPr>
      <w:r w:rsidRPr="0066286F">
        <w:rPr>
          <w:rFonts w:ascii="Times New Roman" w:eastAsia="Times New Roman" w:hAnsi="Times New Roman" w:cs="Times New Roman"/>
          <w:lang w:val="sr-Cyrl-RS"/>
        </w:rPr>
        <w:t>унапређење саобраћајне инфраструктуре са становишта унапређења безбедности саобраћаја на путевима (Табела 1.)</w:t>
      </w:r>
    </w:p>
    <w:p w:rsidR="0066286F" w:rsidRPr="0066286F" w:rsidRDefault="0066286F" w:rsidP="009328C9">
      <w:pPr>
        <w:widowControl w:val="0"/>
        <w:numPr>
          <w:ilvl w:val="0"/>
          <w:numId w:val="14"/>
        </w:numPr>
        <w:spacing w:after="0" w:line="240" w:lineRule="auto"/>
        <w:ind w:left="0" w:right="-164" w:firstLine="567"/>
        <w:contextualSpacing/>
        <w:jc w:val="both"/>
        <w:rPr>
          <w:rFonts w:ascii="Times New Roman" w:eastAsia="Times New Roman" w:hAnsi="Times New Roman" w:cs="Times New Roman"/>
          <w:lang w:val="sr-Cyrl-RS"/>
        </w:rPr>
      </w:pPr>
      <w:r w:rsidRPr="0066286F">
        <w:rPr>
          <w:rFonts w:ascii="Times New Roman" w:eastAsia="Times New Roman" w:hAnsi="Times New Roman" w:cs="Times New Roman"/>
          <w:lang w:val="sr-Cyrl-RS"/>
        </w:rPr>
        <w:t>рад тела за координацију (Табела 2.)</w:t>
      </w:r>
    </w:p>
    <w:p w:rsidR="0066286F" w:rsidRPr="0066286F" w:rsidRDefault="0066286F" w:rsidP="009328C9">
      <w:pPr>
        <w:widowControl w:val="0"/>
        <w:numPr>
          <w:ilvl w:val="0"/>
          <w:numId w:val="14"/>
        </w:numPr>
        <w:spacing w:after="0" w:line="240" w:lineRule="auto"/>
        <w:ind w:left="0" w:right="-164" w:firstLine="567"/>
        <w:contextualSpacing/>
        <w:jc w:val="both"/>
        <w:rPr>
          <w:rFonts w:ascii="Times New Roman" w:eastAsia="Times New Roman" w:hAnsi="Times New Roman" w:cs="Times New Roman"/>
          <w:lang w:val="sr-Cyrl-RS"/>
        </w:rPr>
      </w:pPr>
      <w:r w:rsidRPr="0066286F">
        <w:rPr>
          <w:rFonts w:ascii="Times New Roman" w:eastAsia="Times New Roman" w:hAnsi="Times New Roman" w:cs="Times New Roman"/>
          <w:lang w:val="sr-Cyrl-RS"/>
        </w:rPr>
        <w:t>унапређење саобраћајног васпитања и образовања (Табела 3.)</w:t>
      </w:r>
    </w:p>
    <w:p w:rsidR="0066286F" w:rsidRPr="0066286F" w:rsidRDefault="0066286F" w:rsidP="009328C9">
      <w:pPr>
        <w:widowControl w:val="0"/>
        <w:numPr>
          <w:ilvl w:val="0"/>
          <w:numId w:val="14"/>
        </w:numPr>
        <w:spacing w:after="0" w:line="240" w:lineRule="auto"/>
        <w:ind w:left="0" w:right="-164" w:firstLine="567"/>
        <w:contextualSpacing/>
        <w:jc w:val="both"/>
        <w:rPr>
          <w:rFonts w:ascii="Times New Roman" w:eastAsia="Times New Roman" w:hAnsi="Times New Roman" w:cs="Times New Roman"/>
          <w:lang w:val="sr-Cyrl-RS"/>
        </w:rPr>
      </w:pPr>
      <w:r w:rsidRPr="0066286F">
        <w:rPr>
          <w:rFonts w:ascii="Times New Roman" w:eastAsia="Times New Roman" w:hAnsi="Times New Roman" w:cs="Times New Roman"/>
          <w:lang w:val="sr-Cyrl-RS"/>
        </w:rPr>
        <w:t>превентивно - промотивне активности из области безбедности саобраћаја на путевима (Табела 4.)</w:t>
      </w:r>
    </w:p>
    <w:p w:rsidR="0066286F" w:rsidRPr="0066286F" w:rsidRDefault="0066286F" w:rsidP="009328C9">
      <w:pPr>
        <w:widowControl w:val="0"/>
        <w:numPr>
          <w:ilvl w:val="0"/>
          <w:numId w:val="14"/>
        </w:numPr>
        <w:spacing w:after="0" w:line="240" w:lineRule="auto"/>
        <w:ind w:left="0" w:right="-164" w:firstLine="567"/>
        <w:contextualSpacing/>
        <w:jc w:val="both"/>
        <w:rPr>
          <w:rFonts w:ascii="Times New Roman" w:eastAsia="Times New Roman" w:hAnsi="Times New Roman" w:cs="Times New Roman"/>
          <w:lang w:val="sr-Cyrl-RS"/>
        </w:rPr>
      </w:pPr>
      <w:r w:rsidRPr="0066286F">
        <w:rPr>
          <w:rFonts w:ascii="Times New Roman" w:eastAsia="Times New Roman" w:hAnsi="Times New Roman" w:cs="Times New Roman"/>
          <w:lang w:val="sr-Cyrl-RS"/>
        </w:rPr>
        <w:t>научно-истраживачки рад у области безбедности саобраћаја (Табела 5.)</w:t>
      </w:r>
    </w:p>
    <w:p w:rsidR="0066286F" w:rsidRPr="0066286F" w:rsidRDefault="0066286F" w:rsidP="0066286F">
      <w:pPr>
        <w:widowControl w:val="0"/>
        <w:spacing w:after="0" w:line="240" w:lineRule="auto"/>
        <w:ind w:right="-164" w:firstLine="426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ind w:right="-164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</w:pP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Планирано је </w:t>
      </w: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>2.026.574</w:t>
      </w:r>
      <w:proofErr w:type="gramStart"/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>,08</w:t>
      </w:r>
      <w:proofErr w:type="gramEnd"/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 динара у IV кварталу, а утрошено је </w:t>
      </w: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>2.026.574,08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 динара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>, док је н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еутрошено </w:t>
      </w: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>1.973.425,92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t xml:space="preserve"> динара.</w:t>
      </w: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t xml:space="preserve"> (Табела 6.)</w:t>
      </w:r>
    </w:p>
    <w:p w:rsidR="0066286F" w:rsidRPr="0066286F" w:rsidRDefault="0066286F" w:rsidP="0066286F">
      <w:pPr>
        <w:widowControl w:val="0"/>
        <w:spacing w:after="0" w:line="240" w:lineRule="auto"/>
        <w:ind w:right="-164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ind w:right="-164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</w:pPr>
    </w:p>
    <w:p w:rsidR="000E0972" w:rsidRDefault="000E0972" w:rsidP="0066286F">
      <w:pPr>
        <w:widowControl w:val="0"/>
        <w:spacing w:after="0" w:line="240" w:lineRule="auto"/>
        <w:ind w:right="-164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  <w:sectPr w:rsidR="000E0972" w:rsidSect="000E0972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66286F" w:rsidRPr="0066286F" w:rsidRDefault="0066286F" w:rsidP="0066286F">
      <w:pPr>
        <w:widowControl w:val="0"/>
        <w:spacing w:after="0" w:line="240" w:lineRule="auto"/>
        <w:ind w:right="-164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ind w:left="8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gramStart"/>
      <w:r w:rsidRPr="00662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Табела 1.</w:t>
      </w:r>
      <w:proofErr w:type="gramEnd"/>
      <w:r w:rsidRPr="00662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- Област рада: Унапређење саобраћајне инфраструктуре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"/>
        <w:gridCol w:w="2693"/>
        <w:gridCol w:w="1233"/>
        <w:gridCol w:w="1299"/>
        <w:gridCol w:w="1155"/>
        <w:gridCol w:w="1593"/>
        <w:gridCol w:w="1441"/>
      </w:tblGrid>
      <w:tr w:rsidR="0066286F" w:rsidRPr="0066286F" w:rsidTr="0066286F">
        <w:trPr>
          <w:trHeight w:hRule="exact" w:val="840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Р.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Мера/Активност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Период реализације *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Планирана финансијска средства (РСД)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Одговорни субјекти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Статус реализације***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Утрошено финансијских средстава</w:t>
            </w:r>
          </w:p>
        </w:tc>
      </w:tr>
      <w:tr w:rsidR="0066286F" w:rsidRPr="0066286F" w:rsidTr="0066286F">
        <w:trPr>
          <w:trHeight w:hRule="exact" w:val="4201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Пројекат обезбеђења зоне школе Свети Сава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Планирано је извођење радова на реконструкцији тротоара у улици Краља Милана Обреновића и улици Краља Петра I у Баточини поред ОШ „Свети Сава“ у Баточини и СШ „Никола Тесла“ у Баточини.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Израђена је пројектно техничка документација за реконструкцију тротоара у дужини од 133,34м ширине 3м, којом су обухваћене напред наведене улице на кп.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бр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57 и кп.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бр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514/1 КО Баточина (варошица).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јануар-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1.600.000,00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tabs>
                <w:tab w:val="left" w:pos="7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Није реализовано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66286F" w:rsidRPr="0066286F" w:rsidTr="0066286F">
        <w:trPr>
          <w:trHeight w:hRule="exact" w:val="204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* Унети месец почетка и месец завршетка мере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 У оквиру напомене потребно је унети планиране, односно реализоване количине (нпр. број комада, број пројеката, број едукација и сл.)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*** Статус реализације: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9"/>
              </w:numPr>
              <w:tabs>
                <w:tab w:val="left" w:pos="810"/>
              </w:tabs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 - предметна услуга је реализована.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9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Реализација у току - реализације предметне услуге је у току, потписан уговор, а очекује се реализација у наредном периоду.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9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Није реализовано - предметна услуга није реализована, нити је покренут процес набавке предметне услуге.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9"/>
              </w:numPr>
              <w:tabs>
                <w:tab w:val="left" w:pos="81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 току је процес јавне набавке - покренут је процес јавне набавке, али још увек није закључен уговор са понуђачем.</w:t>
            </w:r>
          </w:p>
        </w:tc>
      </w:tr>
    </w:tbl>
    <w:p w:rsidR="0066286F" w:rsidRPr="0066286F" w:rsidRDefault="0066286F" w:rsidP="0066286F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val="en-US"/>
        </w:rPr>
      </w:pPr>
      <w:proofErr w:type="gramStart"/>
      <w:r w:rsidRPr="0066286F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/>
        </w:rPr>
        <w:t>Табела 2.</w:t>
      </w:r>
      <w:proofErr w:type="gramEnd"/>
      <w:r w:rsidRPr="0066286F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/>
        </w:rPr>
        <w:t xml:space="preserve"> - Област рада: Рад Савета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"/>
        <w:gridCol w:w="2694"/>
        <w:gridCol w:w="1233"/>
        <w:gridCol w:w="1299"/>
        <w:gridCol w:w="1155"/>
        <w:gridCol w:w="1593"/>
        <w:gridCol w:w="1441"/>
      </w:tblGrid>
      <w:tr w:rsidR="0066286F" w:rsidRPr="0066286F" w:rsidTr="0066286F">
        <w:trPr>
          <w:trHeight w:hRule="exact" w:val="569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Р.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Мера/Активност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Период реализације *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Планирана финансијска средства (РСД)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Одговорни субјекти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Статус реализације***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Утрошено финансијских средстава</w:t>
            </w:r>
          </w:p>
        </w:tc>
      </w:tr>
      <w:tr w:rsidR="0066286F" w:rsidRPr="0066286F" w:rsidTr="0066286F">
        <w:trPr>
          <w:trHeight w:hRule="exact" w:val="5009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Рад савета (одржавање седница).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Обављање послова из области безбедности саобраћаја на путевима на територији општине Баточина (израда Извештаја, доношење Програма за рад Савета и континуирано праћење стања безбедности саобраћаја на територији општине Баточина), комуникација са Агенцијом за безбедност саобраћаја као и са осталим институцијама који су у систему безбедности саобраћаја.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Напомена**: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Одржане су 3 (три) седнице Савета за </w:t>
            </w: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координацију послова безбедности саобраћаја на путевима на територији општине Баточина. Планирано је одржавање 4 (четири) седница Савета.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октобар – март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350.000,00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Баточина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Реализација у току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261.574,08</w:t>
            </w:r>
          </w:p>
        </w:tc>
      </w:tr>
      <w:tr w:rsidR="0066286F" w:rsidRPr="0066286F" w:rsidTr="0066286F">
        <w:trPr>
          <w:trHeight w:hRule="exact" w:val="2966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Стручна усавршавања – Конференције и Скупови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Учешће чланова Савета на форуму УСБС 2024.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године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н</w:t>
            </w: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а тему </w:t>
            </w: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„Нови Закон о безбедности саобраћаја на путевима“</w:t>
            </w: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 који је одржан на Златибору од 17. – 19.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октобра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Напомена**: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Реализовано је 1 (једно) учешће чланова Савета на Конференцијма, скуповима.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октобар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50.000,00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tabs>
                <w:tab w:val="left" w:pos="7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Реализовано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42.000,00</w:t>
            </w:r>
          </w:p>
        </w:tc>
      </w:tr>
      <w:tr w:rsidR="0066286F" w:rsidRPr="0066286F" w:rsidTr="0066286F">
        <w:trPr>
          <w:trHeight w:hRule="exact" w:val="2617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 Унети квартал за који се подноси извештај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 У оквиру напомене потребно је унети планиране, односно реализоване количине (нпр. број комада, број пројеката, број едукација и сл.)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*** Статус реализације: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0"/>
              </w:numPr>
              <w:tabs>
                <w:tab w:val="left" w:pos="810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 - предметна услуга је реализована.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0"/>
              </w:numPr>
              <w:tabs>
                <w:tab w:val="left" w:pos="791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Реализација у току - реализације предметне услуге је у току, потписан уговор, а очекује се реализација у наредном периоду.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0"/>
              </w:numPr>
              <w:tabs>
                <w:tab w:val="left" w:pos="791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Није реализовано - предметна услуга није реализована, нити је покренут процес набавке предметне услуге.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0"/>
              </w:numPr>
              <w:tabs>
                <w:tab w:val="left" w:pos="791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 току је процес јавне набавке - покренут је процес јавне набавке, али још увек није закључен уговор са понуђачем.</w:t>
            </w:r>
          </w:p>
        </w:tc>
      </w:tr>
    </w:tbl>
    <w:p w:rsidR="0066286F" w:rsidRPr="0066286F" w:rsidRDefault="0066286F" w:rsidP="0066286F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val="en-US"/>
        </w:rPr>
      </w:pPr>
      <w:proofErr w:type="gramStart"/>
      <w:r w:rsidRPr="0066286F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/>
        </w:rPr>
        <w:t>Табела 3.</w:t>
      </w:r>
      <w:proofErr w:type="gramEnd"/>
      <w:r w:rsidRPr="0066286F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/>
        </w:rPr>
        <w:t xml:space="preserve"> - Област рада: Унапређење саобраћајног образовања и васпитања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"/>
        <w:gridCol w:w="2564"/>
        <w:gridCol w:w="1233"/>
        <w:gridCol w:w="1299"/>
        <w:gridCol w:w="1320"/>
        <w:gridCol w:w="1593"/>
        <w:gridCol w:w="1441"/>
      </w:tblGrid>
      <w:tr w:rsidR="0066286F" w:rsidRPr="0066286F" w:rsidTr="0066286F">
        <w:trPr>
          <w:trHeight w:val="15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Р.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Мера/Активност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Период реализације *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Планирана финансијска средства (РСД)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Одговорни субјекти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Статус реализације***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Утрошено финансијских средстава</w:t>
            </w:r>
          </w:p>
        </w:tc>
      </w:tr>
      <w:tr w:rsidR="0066286F" w:rsidRPr="0066286F" w:rsidTr="0066286F">
        <w:trPr>
          <w:trHeight w:val="15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Едукација деце предшколског узраста, реализација пројекта “Пажљивкова смотра“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Планирано је финансирање учешћа деце предшколског узраста у пројекту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„Пажљивкова смотра“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Планирано је штампање тестова, захвалница за сву децу учеснике као и прикладних поклона за освајање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1.,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2., и 3.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места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јануар-март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130.000,00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„Полетарац“ Баточина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Није реализовано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</w:tr>
      <w:tr w:rsidR="0066286F" w:rsidRPr="0066286F" w:rsidTr="0066286F">
        <w:trPr>
          <w:trHeight w:val="15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Едукација ученика основношколског узраста, реализација пројекта „Пажљивкова смотра“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Планирано је финансирање учешћа деце основношколског узраста (1. и 2. разред) у пројекту „Пажљивкова смотра“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Планирано је штампање тестова, захвалница за сву децу учеснике као и прикладних поклона за освајање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1.,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2., и 3.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места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јануар-март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130.000,00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ОШ „Свети Сава“ Баточина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Није реализовано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</w:tr>
      <w:tr w:rsidR="0066286F" w:rsidRPr="0066286F" w:rsidTr="0066286F">
        <w:trPr>
          <w:trHeight w:val="89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Едукација ученика средњошколског узраста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Организовано је предавање у трајању од 60 минута, где су представљене </w:t>
            </w: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информације, чињенице, са циљем повећања знања и понашања за безбедно учешће у саобраћају ученика средњошколског узраста као возача, пешака и бициклиста.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Подељен је промотивни материјал и одржана је показна вежба.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Одржано је 1 (једно) предавање, ученицима је подељен промотивни материјал.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новембар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130.000,00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СШ „Никола Тесла“, Баточина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127.000,00</w:t>
            </w:r>
          </w:p>
        </w:tc>
      </w:tr>
      <w:tr w:rsidR="0066286F" w:rsidRPr="0066286F" w:rsidTr="0066286F">
        <w:trPr>
          <w:trHeight w:val="4106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Едукација о правилној употреби дечијих аутоседишта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Одржано је предавање у трајању од 60 минута на теме значај и улога дечијих ауто седишта приликом настанка саобраћајне незгоде, правилно везивање детета, законску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регулативу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казнене одредбе.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Подељен је промотивни материјал и одржана је показна вежба.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Одржано је 1 (једно) предавање, родитељима је подељен промотивни материјал и дечија аутоседишта.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130.000,00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Баточина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128.000,00</w:t>
            </w:r>
          </w:p>
        </w:tc>
      </w:tr>
      <w:tr w:rsidR="0066286F" w:rsidRPr="0066286F" w:rsidTr="0066286F">
        <w:trPr>
          <w:trHeight w:val="206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 Унети квартал за који се подноси извештај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 У оквиру напомене потребно је унети планиране, односно реализоване количине (нпр. број комада, број пројеката, број едукација и сл.)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*** Статус реализације: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1"/>
              </w:numPr>
              <w:tabs>
                <w:tab w:val="left" w:pos="810"/>
              </w:tabs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 - предметна услуга је реализована.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1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Реализација у току - реализације предметне услуге је у току, потписан уговор, а очекује се реализација у наредном периоду.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1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Није реализовано - предметна услуга није реализована, нити је покренут процес набавке предметне услуге.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1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 току је процес јавне набавке - покренут је процес јавне набавке, али још увек није закључен уговор са понуђачем.</w:t>
            </w:r>
          </w:p>
        </w:tc>
      </w:tr>
    </w:tbl>
    <w:p w:rsidR="0066286F" w:rsidRPr="0066286F" w:rsidRDefault="0066286F" w:rsidP="0066286F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val="en-US"/>
        </w:rPr>
      </w:pPr>
      <w:proofErr w:type="gramStart"/>
      <w:r w:rsidRPr="0066286F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/>
        </w:rPr>
        <w:t>Табела 4.</w:t>
      </w:r>
      <w:proofErr w:type="gramEnd"/>
      <w:r w:rsidRPr="0066286F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/>
        </w:rPr>
        <w:t xml:space="preserve"> - Област рада: Превентивно-промотивне активности из области безбедности саобраћаја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"/>
        <w:gridCol w:w="2712"/>
        <w:gridCol w:w="1233"/>
        <w:gridCol w:w="115"/>
        <w:gridCol w:w="1109"/>
        <w:gridCol w:w="90"/>
        <w:gridCol w:w="1067"/>
        <w:gridCol w:w="90"/>
        <w:gridCol w:w="1481"/>
        <w:gridCol w:w="112"/>
        <w:gridCol w:w="1346"/>
        <w:gridCol w:w="95"/>
      </w:tblGrid>
      <w:tr w:rsidR="0066286F" w:rsidRPr="0066286F" w:rsidTr="0066286F">
        <w:trPr>
          <w:trHeight w:val="145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Р.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Мера/Активност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Период реализације *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Планирана финансијска средства (РСД)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Одговорни субјекти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Статус реализације***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Утрошено финансијских средстава</w:t>
            </w:r>
          </w:p>
        </w:tc>
      </w:tr>
      <w:tr w:rsidR="0066286F" w:rsidRPr="0066286F" w:rsidTr="0066286F">
        <w:trPr>
          <w:trHeight w:val="145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Реализација кампања на унапређењу знања, ставова и понашања возача у путничким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аутомобилима 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Организовано је предавање у трајању од 45 минута, где су представљене најчешће грешке возача, значај поштовања саобраћајних прописа и утицај неодговорног понашања на безбедност.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Подељен је промотивни материјал и одржана је показна вежба.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Одржано је 1(једно) предавање, подељен је промотивни материјал.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175.000,00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173.000,00</w:t>
            </w:r>
          </w:p>
        </w:tc>
      </w:tr>
      <w:tr w:rsidR="0066286F" w:rsidRPr="0066286F" w:rsidTr="0066286F">
        <w:trPr>
          <w:trHeight w:val="145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Реализација кампање на унапређењу знања, ставова и понашања возача трактора и теретних возила (у погледу штетног дејства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алкохола, дрога и психоактивних супстанци, безбедног превожења лица и терета и безбедног учешћа у саобраћају у ноћним условима)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Одржано је предавање у трајању од 45 минута на теме штетни утицаји алкохола, дрога и психоактивних супстанци, безбедно </w:t>
            </w: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превожење терета и учешће у ноћним условима.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Подељен је промотивни материјал и одржана је показна вежба.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Одржано је 1(једно) предавање, подељен је промотивни материјал.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новембар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180.000,00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178.000</w:t>
            </w:r>
          </w:p>
        </w:tc>
      </w:tr>
      <w:tr w:rsidR="0066286F" w:rsidRPr="0066286F" w:rsidTr="0066286F">
        <w:trPr>
          <w:gridAfter w:val="1"/>
          <w:wAfter w:w="41" w:type="pct"/>
          <w:trHeight w:val="4717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Реализација кампање на унапређењу знања,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ставова и понашања деце пешака за безбедно учешће у саобраћају</w:t>
            </w:r>
            <w:r w:rsidRPr="0066286F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Одржано je предавање на тему безбедног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учешћа у саобраћају за децу узрастa до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1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14 година.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Уз анимиране филмове, деци је приказано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како се понашати на пешачким прелазима и у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близини саобраћајница, док су сва деца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на саобраћајном полигону прошла обуку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безбедног</w:t>
            </w:r>
            <w:proofErr w:type="gramEnd"/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 понашања у саобраћају.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Подељен је промотивни материјал и одржана је показна вежба.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Одржано је 1(једно) предавање, подељен је промотивни материјал.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175.000,00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173.000</w:t>
            </w:r>
          </w:p>
        </w:tc>
      </w:tr>
      <w:tr w:rsidR="0066286F" w:rsidRPr="0066286F" w:rsidTr="0066286F">
        <w:trPr>
          <w:gridAfter w:val="1"/>
          <w:wAfter w:w="41" w:type="pct"/>
          <w:trHeight w:val="3883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Реализација кампање  на унапређењу знања, ставова и понашања младих за безбедно учешће у саобраћају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Одржано je предавање на тему анализа ризика, правилно понашање у саобраћају и последице непоштовања прописа за ученике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средњошколског</w:t>
            </w:r>
            <w:proofErr w:type="gramEnd"/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 узраста у  </w:t>
            </w:r>
            <w:r w:rsidRPr="0066286F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val="en-US"/>
              </w:rPr>
              <w:t>у својству возача, бициклиста и пешака.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Подељен је промотивни материјал и одржана је показна вежба.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val="en-US"/>
              </w:rPr>
              <w:t>Одржано је 1(једно) предавање, подељен је промотивни материјал.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175.000,00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173.000</w:t>
            </w:r>
          </w:p>
        </w:tc>
      </w:tr>
      <w:tr w:rsidR="0066286F" w:rsidRPr="0066286F" w:rsidTr="0066286F">
        <w:trPr>
          <w:gridAfter w:val="1"/>
          <w:wAfter w:w="41" w:type="pct"/>
          <w:trHeight w:val="1655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Реализација кампање на унапређењу знања, ставова и понашања старијих лица као бициклиста за безбедно учешће у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саобраћају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Спроведена је анкета и анализа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података о знању и понашању старијих бициклиста, а потом је одржано предавање на тему психофизичких способности и правилног учешћа у саобраћају лица старијих од 65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ind w:right="-209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година</w:t>
            </w:r>
            <w:proofErr w:type="gramEnd"/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 као бициклиста.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Подељен је промотивни материјал и одржана је показна вежба.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val="en-US"/>
              </w:rPr>
              <w:t>Одржано је 1(једно) предавање, подељен је промотивни материјал.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175.000,00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Месна заједница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 Баточина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173.000</w:t>
            </w:r>
          </w:p>
        </w:tc>
      </w:tr>
      <w:tr w:rsidR="0066286F" w:rsidRPr="0066286F" w:rsidTr="0066286F">
        <w:trPr>
          <w:gridAfter w:val="1"/>
          <w:wAfter w:w="41" w:type="pct"/>
          <w:trHeight w:val="1956"/>
          <w:jc w:val="center"/>
        </w:trPr>
        <w:tc>
          <w:tcPr>
            <w:tcW w:w="495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* Унети квартал за који се подноси извештај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 У оквиру напомене потребно је унети планиране, односно реализоване количине (нпр. број комада, број пројеката, број едукација и сл.)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*** Статус реализације: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2"/>
              </w:numPr>
              <w:tabs>
                <w:tab w:val="left" w:pos="810"/>
              </w:tabs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 - предметна услуга је реализована.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2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Реализација у току - реализације предметне услуге је у току, потписан уговор, а очекује се реализација у наредном периоду.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2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Није реализовано - предметна услуга није реализована, нити је покренут процес набавке предметне услуге.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2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 току је процес јавне набавке - покренут је процес јавне набавке, али још увек није закључен уговор са понуђачем.</w:t>
            </w:r>
          </w:p>
        </w:tc>
      </w:tr>
    </w:tbl>
    <w:p w:rsidR="0066286F" w:rsidRPr="0066286F" w:rsidRDefault="0066286F" w:rsidP="0066286F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val="en-US"/>
        </w:rPr>
      </w:pPr>
      <w:proofErr w:type="gramStart"/>
      <w:r w:rsidRPr="0066286F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/>
        </w:rPr>
        <w:t>Табела 5.</w:t>
      </w:r>
      <w:proofErr w:type="gramEnd"/>
      <w:r w:rsidRPr="0066286F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/>
        </w:rPr>
        <w:t xml:space="preserve"> - Област рада: Научно-истраживачки рад у области безбедности саобраћаја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"/>
        <w:gridCol w:w="2649"/>
        <w:gridCol w:w="1233"/>
        <w:gridCol w:w="1299"/>
        <w:gridCol w:w="1155"/>
        <w:gridCol w:w="1593"/>
        <w:gridCol w:w="1441"/>
      </w:tblGrid>
      <w:tr w:rsidR="0066286F" w:rsidRPr="0066286F" w:rsidTr="0066286F">
        <w:trPr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Р. </w:t>
            </w: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Мера/Активност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Период реализације *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Планирана финансијска средства (РСД)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Одговорни субјекти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Статус реализације***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Утрошено финансијских средстава</w:t>
            </w:r>
          </w:p>
        </w:tc>
      </w:tr>
      <w:tr w:rsidR="0066286F" w:rsidRPr="0066286F" w:rsidTr="0066286F">
        <w:trPr>
          <w:trHeight w:val="5358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Анализа ризика, идентификација локација са повећаним ризиком страдања рањивих учесника у саобраћају</w:t>
            </w: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Опис мере: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 xml:space="preserve">Пројекат обухвата анализу </w:t>
            </w: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ризика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и идентификацију локација са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повећаним</w:t>
            </w:r>
            <w:proofErr w:type="gramEnd"/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ризиком страдања рањивих учесника у саобраћају, као што су пешаци, бициклисти, мотоциклисти, корисници електричних тротинета, деца и старији грађани. 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Очекивани резултати Пројекта јесу конкретне препоруке за побољшање безбедности на тим локацијама кроз примену саобраћајних, инфраструктурних и образовних мера.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Напомена**: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Израђен је 1 (један) пројекат.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600.000,00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Савет за безбедност саобраћаја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Општина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Баточина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598.000,00</w:t>
            </w:r>
          </w:p>
        </w:tc>
      </w:tr>
      <w:tr w:rsidR="0066286F" w:rsidRPr="0066286F" w:rsidTr="0066286F">
        <w:trPr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 Унети квартал за који се подноси извештај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** У оквиру напомене потребно је унети планиране, односно реализоване количине (нпр. број комада, број пројеката, број едукација и сл.)</w:t>
            </w:r>
          </w:p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*** Статус реализације: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3"/>
              </w:numPr>
              <w:tabs>
                <w:tab w:val="left" w:pos="810"/>
              </w:tabs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Реализовано - предметна услуга је реализована.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3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Реализација у току - реализације предметне услуге је у току, потписан уговор, а очекује се реализација у наредном периоду.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3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Није реализовано - предметна услуга није реализована, нити је покренут процес набавке предметне услуге.</w:t>
            </w:r>
          </w:p>
          <w:p w:rsidR="0066286F" w:rsidRPr="0066286F" w:rsidRDefault="0066286F" w:rsidP="009328C9">
            <w:pPr>
              <w:widowControl w:val="0"/>
              <w:numPr>
                <w:ilvl w:val="0"/>
                <w:numId w:val="13"/>
              </w:numPr>
              <w:tabs>
                <w:tab w:val="left" w:pos="782"/>
              </w:tabs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 току је процес јавне набавке - покренут је процес јавне набавке, али још увек није закључен уговор са понуђачем.</w:t>
            </w:r>
          </w:p>
        </w:tc>
      </w:tr>
    </w:tbl>
    <w:p w:rsidR="0066286F" w:rsidRPr="0066286F" w:rsidRDefault="0066286F" w:rsidP="006628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p w:rsidR="0066286F" w:rsidRPr="0066286F" w:rsidRDefault="0066286F" w:rsidP="006628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gramStart"/>
      <w:r w:rsidRPr="00662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Табела 6.</w:t>
      </w:r>
      <w:proofErr w:type="gramEnd"/>
      <w:r w:rsidRPr="00662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– Рекапитулација утрошених средстава у програму по областима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2"/>
        <w:gridCol w:w="1411"/>
        <w:gridCol w:w="1411"/>
        <w:gridCol w:w="1549"/>
      </w:tblGrid>
      <w:tr w:rsidR="0066286F" w:rsidRPr="0066286F" w:rsidTr="0066286F">
        <w:trPr>
          <w:trHeight w:hRule="exact" w:val="1392"/>
          <w:jc w:val="center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Планирана финансијска средства Програмом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Утрошена финансијска средства из Програмом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Укупна вредност неутрошених финансијских средства</w:t>
            </w:r>
          </w:p>
        </w:tc>
      </w:tr>
      <w:tr w:rsidR="0066286F" w:rsidRPr="0066286F" w:rsidTr="0066286F">
        <w:trPr>
          <w:trHeight w:hRule="exact" w:val="288"/>
          <w:jc w:val="center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Унапређење саобраћајне инфраструктуре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1.600.000,00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1.600.000,0</w:t>
            </w:r>
          </w:p>
        </w:tc>
      </w:tr>
      <w:tr w:rsidR="0066286F" w:rsidRPr="0066286F" w:rsidTr="0066286F">
        <w:trPr>
          <w:trHeight w:hRule="exact" w:val="288"/>
          <w:jc w:val="center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Рад тела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400.000,00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303.574,08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96.425,92</w:t>
            </w:r>
          </w:p>
        </w:tc>
      </w:tr>
      <w:tr w:rsidR="0066286F" w:rsidRPr="0066286F" w:rsidTr="0066286F">
        <w:trPr>
          <w:trHeight w:hRule="exact" w:val="283"/>
          <w:jc w:val="center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Унапређење саобраћајног образовања и васпитања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520.000,00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255.000,00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265.000,00</w:t>
            </w:r>
          </w:p>
        </w:tc>
      </w:tr>
      <w:tr w:rsidR="0066286F" w:rsidRPr="0066286F" w:rsidTr="0066286F">
        <w:trPr>
          <w:trHeight w:hRule="exact" w:val="288"/>
          <w:jc w:val="center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Превентивно-промотивне активности из области безбедности саобраћаја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880.000,00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870.000,00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10.000,00</w:t>
            </w:r>
          </w:p>
        </w:tc>
      </w:tr>
      <w:tr w:rsidR="0066286F" w:rsidRPr="0066286F" w:rsidTr="0066286F">
        <w:trPr>
          <w:trHeight w:hRule="exact" w:val="283"/>
          <w:jc w:val="center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286F" w:rsidRPr="0066286F" w:rsidRDefault="0066286F" w:rsidP="006628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Научно-истраживачки рад у области безбедности саобраћаја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600.000,00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598.000,00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2.000,00</w:t>
            </w:r>
          </w:p>
        </w:tc>
      </w:tr>
      <w:tr w:rsidR="0066286F" w:rsidRPr="0066286F" w:rsidTr="0066286F">
        <w:trPr>
          <w:trHeight w:hRule="exact" w:val="298"/>
          <w:jc w:val="center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86F" w:rsidRPr="0066286F" w:rsidRDefault="0066286F" w:rsidP="0066286F">
            <w:pPr>
              <w:widowControl w:val="0"/>
              <w:spacing w:after="0" w:line="240" w:lineRule="auto"/>
              <w:ind w:left="34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УКУПНО: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4.000.000,00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2.026.574,08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86F" w:rsidRPr="0066286F" w:rsidRDefault="0066286F" w:rsidP="0066286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6286F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/>
              </w:rPr>
              <w:t>1.973.425,92</w:t>
            </w:r>
          </w:p>
        </w:tc>
      </w:tr>
    </w:tbl>
    <w:p w:rsidR="0066286F" w:rsidRPr="0066286F" w:rsidRDefault="0066286F" w:rsidP="0066286F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</w:pPr>
    </w:p>
    <w:p w:rsidR="000E0972" w:rsidRDefault="000E0972" w:rsidP="0066286F">
      <w:pPr>
        <w:tabs>
          <w:tab w:val="left" w:pos="0"/>
        </w:tabs>
        <w:spacing w:after="0" w:line="240" w:lineRule="auto"/>
        <w:ind w:right="-46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sectPr w:rsidR="000E0972" w:rsidSect="008F61DD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66286F" w:rsidRPr="0066286F" w:rsidRDefault="0066286F" w:rsidP="0066286F">
      <w:pPr>
        <w:tabs>
          <w:tab w:val="left" w:pos="0"/>
        </w:tabs>
        <w:spacing w:after="0" w:line="240" w:lineRule="auto"/>
        <w:ind w:right="-46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val="sr-Cyrl-RS"/>
        </w:rPr>
      </w:pPr>
      <w:r w:rsidRPr="0066286F">
        <w:rPr>
          <w:rFonts w:ascii="Times New Roman" w:eastAsia="Courier New" w:hAnsi="Times New Roman" w:cs="Times New Roman"/>
          <w:color w:val="000000"/>
          <w:sz w:val="24"/>
          <w:szCs w:val="24"/>
          <w:lang w:val="en-US"/>
        </w:rPr>
        <w:lastRenderedPageBreak/>
        <w:t>II</w:t>
      </w:r>
    </w:p>
    <w:p w:rsidR="0066286F" w:rsidRPr="0066286F" w:rsidRDefault="0066286F" w:rsidP="0066286F">
      <w:pPr>
        <w:tabs>
          <w:tab w:val="left" w:pos="0"/>
        </w:tabs>
        <w:spacing w:after="0" w:line="240" w:lineRule="auto"/>
        <w:ind w:right="-46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6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Овај </w:t>
      </w:r>
      <w:r w:rsidRPr="0066286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 објавити у „Службеном гласнику општине Баточина“.</w:t>
      </w:r>
    </w:p>
    <w:p w:rsidR="0066286F" w:rsidRPr="0066286F" w:rsidRDefault="0066286F" w:rsidP="0066286F">
      <w:pPr>
        <w:widowControl w:val="0"/>
        <w:spacing w:after="0" w:line="240" w:lineRule="auto"/>
        <w:ind w:right="-16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</w:pPr>
    </w:p>
    <w:p w:rsidR="0066286F" w:rsidRPr="0066286F" w:rsidRDefault="0066286F" w:rsidP="0066286F">
      <w:pPr>
        <w:widowControl w:val="0"/>
        <w:spacing w:after="0" w:line="240" w:lineRule="auto"/>
        <w:ind w:right="-16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</w:pP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sr-Cyrl-RS"/>
        </w:rPr>
        <w:t>ОПШТИНКСКО ВЕЧЕ</w:t>
      </w: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 xml:space="preserve"> ОПШТИНЕ БАТОЧИНА</w:t>
      </w:r>
    </w:p>
    <w:p w:rsidR="000A3908" w:rsidRDefault="0066286F" w:rsidP="000A3908">
      <w:pPr>
        <w:widowControl w:val="0"/>
        <w:spacing w:after="0" w:line="240" w:lineRule="auto"/>
        <w:ind w:right="-16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</w:pP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>Број: 020-97/25-III од</w:t>
      </w: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31.01</w:t>
      </w: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 xml:space="preserve">.2025. </w:t>
      </w:r>
      <w:proofErr w:type="gramStart"/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>године</w:t>
      </w:r>
      <w:proofErr w:type="gramEnd"/>
    </w:p>
    <w:p w:rsidR="000A3908" w:rsidRDefault="0066286F" w:rsidP="000A3908">
      <w:pPr>
        <w:widowControl w:val="0"/>
        <w:spacing w:after="0" w:line="240" w:lineRule="auto"/>
        <w:ind w:right="-16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</w:pP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en-US"/>
        </w:rPr>
        <w:t>ПРЕДСЕДНИК</w:t>
      </w:r>
    </w:p>
    <w:p w:rsidR="000A3908" w:rsidRDefault="0066286F" w:rsidP="000A3908">
      <w:pPr>
        <w:widowControl w:val="0"/>
        <w:spacing w:after="0" w:line="240" w:lineRule="auto"/>
        <w:ind w:right="-16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sr-Cyrl-RS"/>
        </w:rPr>
        <w:t>ОПШТИНСКОВ ВЕЋА</w:t>
      </w:r>
    </w:p>
    <w:p w:rsidR="0066286F" w:rsidRDefault="0066286F" w:rsidP="000A3908">
      <w:pPr>
        <w:widowControl w:val="0"/>
        <w:spacing w:after="0" w:line="240" w:lineRule="auto"/>
        <w:ind w:right="-16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6286F">
        <w:rPr>
          <w:rFonts w:ascii="Times New Roman" w:eastAsia="Courier New" w:hAnsi="Times New Roman" w:cs="Times New Roman"/>
          <w:b/>
          <w:color w:val="000000"/>
          <w:sz w:val="24"/>
          <w:szCs w:val="24"/>
          <w:lang w:val="sr-Cyrl-RS"/>
        </w:rPr>
        <w:t>Дејан Аранђеловић</w:t>
      </w:r>
    </w:p>
    <w:p w:rsidR="000A3908" w:rsidRPr="00A94AC8" w:rsidRDefault="000A3908" w:rsidP="000E0972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eastAsia="Times New Roman" w:hAnsi="Times New Roman" w:cs="Times New Roman"/>
          <w:b/>
        </w:rPr>
        <w:sectPr w:rsidR="000A3908" w:rsidRPr="00A94AC8" w:rsidSect="008F61DD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CC6375" w:rsidRPr="003D3B13" w:rsidRDefault="00CC6375" w:rsidP="000E0972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13944" w:rsidRDefault="00A156B0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6970">
        <w:rPr>
          <w:rFonts w:ascii="Times New Roman" w:hAnsi="Times New Roman" w:cs="Times New Roman"/>
          <w:b/>
          <w:sz w:val="24"/>
          <w:szCs w:val="24"/>
        </w:rPr>
        <w:t>САДРЖАЈ</w:t>
      </w:r>
      <w:r w:rsidRPr="0010697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23F9D" w:rsidRDefault="00F23F9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23676" w:rsidRPr="00023676" w:rsidRDefault="00F23F9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23F9D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</w:p>
    <w:p w:rsidR="00F23F9D" w:rsidRPr="00A94AC8" w:rsidRDefault="00F23F9D" w:rsidP="00A94AC8">
      <w:pPr>
        <w:tabs>
          <w:tab w:val="left" w:pos="5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4D20" w:rsidRPr="00464D20" w:rsidRDefault="00C3216F" w:rsidP="009328C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Г</w:t>
      </w:r>
      <w:r w:rsidR="00EC0EA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одишњи план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расписивања јавних конкурса за подстицање </w:t>
      </w:r>
      <w:r w:rsidR="00EC0EA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пројеката и програма од јавног интереса које реализују удружења из средстава буџета општине Баточина за 2025. годину.............................................................................................................................1</w:t>
      </w:r>
    </w:p>
    <w:p w:rsidR="008D577C" w:rsidRPr="007456A3" w:rsidRDefault="00EC0EAE" w:rsidP="009328C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Решење о образовању Комисије за избор пројеката у култури који ће се финансирати или суфинансирати из буџета општине Баточина у 2025. години.............</w:t>
      </w:r>
      <w:r w:rsidR="00AD3B9F">
        <w:rPr>
          <w:sz w:val="24"/>
          <w:szCs w:val="24"/>
          <w:lang w:val="sr-Cyrl-RS"/>
        </w:rPr>
        <w:t>.....</w:t>
      </w:r>
      <w:r w:rsidR="007456A3">
        <w:rPr>
          <w:sz w:val="24"/>
          <w:szCs w:val="24"/>
          <w:lang w:val="sr-Cyrl-RS"/>
        </w:rPr>
        <w:t>...................</w:t>
      </w:r>
      <w:r w:rsidR="00CC6375" w:rsidRPr="007456A3">
        <w:rPr>
          <w:sz w:val="24"/>
          <w:szCs w:val="24"/>
          <w:lang w:val="sr-Cyrl-RS"/>
        </w:rPr>
        <w:t>.</w:t>
      </w:r>
      <w:r w:rsidR="00324BDF">
        <w:rPr>
          <w:sz w:val="24"/>
          <w:szCs w:val="24"/>
          <w:lang w:val="sr-Latn-RS"/>
        </w:rPr>
        <w:t>3</w:t>
      </w:r>
    </w:p>
    <w:p w:rsidR="00CC6375" w:rsidRDefault="00EC0EAE" w:rsidP="009328C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Решење о образовању Комисије за спровођење поступка расподеле средстава за традиционалне цркве и верске заједнице из буџета општине Баточина за 2025. годину...................</w:t>
      </w:r>
      <w:r w:rsidR="007456A3">
        <w:rPr>
          <w:sz w:val="24"/>
          <w:szCs w:val="24"/>
          <w:lang w:val="sr-Cyrl-CS"/>
        </w:rPr>
        <w:t>....................................................................................................................</w:t>
      </w:r>
      <w:r w:rsidR="00324BDF">
        <w:rPr>
          <w:sz w:val="24"/>
          <w:szCs w:val="24"/>
          <w:lang w:val="sr-Latn-RS"/>
        </w:rPr>
        <w:t>4</w:t>
      </w:r>
    </w:p>
    <w:p w:rsidR="00A531EB" w:rsidRDefault="00A531EB" w:rsidP="009328C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Решење о образовању Комисије за спровођење поступка избора програма од јавног интереса која реализују удружења за доделу средстава из буџета општине Баточина за 2025. годину</w:t>
      </w:r>
      <w:r w:rsidR="007456A3">
        <w:rPr>
          <w:sz w:val="24"/>
          <w:szCs w:val="24"/>
          <w:lang w:val="sr-Cyrl-CS"/>
        </w:rPr>
        <w:t>........</w:t>
      </w:r>
      <w:r>
        <w:rPr>
          <w:sz w:val="24"/>
          <w:szCs w:val="24"/>
          <w:lang w:val="sr-Cyrl-CS"/>
        </w:rPr>
        <w:t>.</w:t>
      </w:r>
      <w:r w:rsidR="007456A3">
        <w:rPr>
          <w:sz w:val="24"/>
          <w:szCs w:val="24"/>
          <w:lang w:val="sr-Cyrl-CS"/>
        </w:rPr>
        <w:t>....................................................................................................................</w:t>
      </w:r>
      <w:r w:rsidR="00324BDF">
        <w:rPr>
          <w:sz w:val="24"/>
          <w:szCs w:val="24"/>
          <w:lang w:val="sr-Latn-RS"/>
        </w:rPr>
        <w:t>5</w:t>
      </w:r>
    </w:p>
    <w:p w:rsidR="00AD3B9F" w:rsidRDefault="00A531EB" w:rsidP="009328C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 xml:space="preserve"> Решење о трећој измени Решења о образовању Комисије за утврђивање основаности захтева и висини накнаде штете коју проузрокују напуштене животиње.........................</w:t>
      </w:r>
      <w:r w:rsidR="00324BDF">
        <w:rPr>
          <w:sz w:val="24"/>
          <w:szCs w:val="24"/>
          <w:lang w:val="sr-Latn-RS"/>
        </w:rPr>
        <w:t>6</w:t>
      </w:r>
      <w:bookmarkStart w:id="1" w:name="_GoBack"/>
      <w:bookmarkEnd w:id="1"/>
    </w:p>
    <w:p w:rsidR="00A531EB" w:rsidRPr="00AD3B9F" w:rsidRDefault="00A531EB" w:rsidP="009328C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Квартални извештај о реализацији Програма за рад Савета за координацију послова безбедности саобраћаја на путевима на територији општине Баточина за 2024. </w:t>
      </w:r>
      <w:r w:rsidR="00D65EC6">
        <w:rPr>
          <w:sz w:val="24"/>
          <w:szCs w:val="24"/>
          <w:lang w:val="sr-Cyrl-CS"/>
        </w:rPr>
        <w:t>г</w:t>
      </w:r>
      <w:r>
        <w:rPr>
          <w:sz w:val="24"/>
          <w:szCs w:val="24"/>
          <w:lang w:val="sr-Cyrl-CS"/>
        </w:rPr>
        <w:t>одину за период октобар – децембар (од 01.10.2024. године до 31.12.2024. године)..................</w:t>
      </w:r>
      <w:r w:rsidR="00D65EC6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6</w:t>
      </w:r>
    </w:p>
    <w:p w:rsidR="007456A3" w:rsidRDefault="007456A3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456A3" w:rsidRDefault="007456A3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</w:t>
      </w:r>
      <w:r w:rsidR="007456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</w:t>
      </w: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Скупштина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ка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Тања Вукојевић</w:t>
      </w:r>
    </w:p>
    <w:sectPr w:rsidR="004C39F1" w:rsidRPr="000919D4" w:rsidSect="008128F8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91" w:rsidRDefault="00412D91" w:rsidP="00EE53EC">
      <w:pPr>
        <w:spacing w:after="0" w:line="240" w:lineRule="auto"/>
      </w:pPr>
      <w:r>
        <w:separator/>
      </w:r>
    </w:p>
  </w:endnote>
  <w:endnote w:type="continuationSeparator" w:id="0">
    <w:p w:rsidR="00412D91" w:rsidRDefault="00412D91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530E" w:rsidRDefault="002953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B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530E" w:rsidRDefault="002953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Default="0029530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4BDF">
      <w:rPr>
        <w:noProof/>
      </w:rPr>
      <w:t>16</w:t>
    </w:r>
    <w:r>
      <w:fldChar w:fldCharType="end"/>
    </w:r>
  </w:p>
  <w:p w:rsidR="0029530E" w:rsidRDefault="002953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91" w:rsidRDefault="00412D91" w:rsidP="00EE53EC">
      <w:pPr>
        <w:spacing w:after="0" w:line="240" w:lineRule="auto"/>
      </w:pPr>
      <w:r>
        <w:separator/>
      </w:r>
    </w:p>
  </w:footnote>
  <w:footnote w:type="continuationSeparator" w:id="0">
    <w:p w:rsidR="00412D91" w:rsidRDefault="00412D91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Pr="00EE53EC" w:rsidRDefault="0029530E" w:rsidP="00334254">
    <w:pPr>
      <w:tabs>
        <w:tab w:val="left" w:pos="2813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29530E" w:rsidRPr="000E0972" w:rsidRDefault="0029530E" w:rsidP="00EE53EC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II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Pr="009008CE" w:rsidRDefault="0029530E" w:rsidP="00BA72D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            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29530E" w:rsidRPr="00E964D4" w:rsidRDefault="0029530E" w:rsidP="00942E79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II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  <w:p w:rsidR="0029530E" w:rsidRDefault="0029530E" w:rsidP="00976AEA">
    <w:pPr>
      <w:pStyle w:val="Header"/>
      <w:tabs>
        <w:tab w:val="left" w:pos="141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D5A7B"/>
    <w:multiLevelType w:val="multilevel"/>
    <w:tmpl w:val="3CFA9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E60A18"/>
    <w:multiLevelType w:val="hybridMultilevel"/>
    <w:tmpl w:val="E8F6DD3A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F5BBF"/>
    <w:multiLevelType w:val="hybridMultilevel"/>
    <w:tmpl w:val="CDFAA492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3F6A"/>
    <w:multiLevelType w:val="hybridMultilevel"/>
    <w:tmpl w:val="FD647C6A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12FC0"/>
    <w:multiLevelType w:val="hybridMultilevel"/>
    <w:tmpl w:val="720829DE"/>
    <w:lvl w:ilvl="0" w:tplc="B64ACEB8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B2B44"/>
    <w:multiLevelType w:val="multilevel"/>
    <w:tmpl w:val="0D70E2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8431EB"/>
    <w:multiLevelType w:val="multilevel"/>
    <w:tmpl w:val="61D6AE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411A5E"/>
    <w:multiLevelType w:val="hybridMultilevel"/>
    <w:tmpl w:val="7C46E96A"/>
    <w:lvl w:ilvl="0" w:tplc="43F8DEF6">
      <w:start w:val="1"/>
      <w:numFmt w:val="decimal"/>
      <w:lvlText w:val="%1"/>
      <w:lvlJc w:val="right"/>
      <w:pPr>
        <w:ind w:left="7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0" w:hanging="360"/>
      </w:pPr>
    </w:lvl>
    <w:lvl w:ilvl="2" w:tplc="241A001B" w:tentative="1">
      <w:start w:val="1"/>
      <w:numFmt w:val="lowerRoman"/>
      <w:lvlText w:val="%3."/>
      <w:lvlJc w:val="right"/>
      <w:pPr>
        <w:ind w:left="2220" w:hanging="180"/>
      </w:pPr>
    </w:lvl>
    <w:lvl w:ilvl="3" w:tplc="241A000F" w:tentative="1">
      <w:start w:val="1"/>
      <w:numFmt w:val="decimal"/>
      <w:lvlText w:val="%4."/>
      <w:lvlJc w:val="left"/>
      <w:pPr>
        <w:ind w:left="2940" w:hanging="360"/>
      </w:pPr>
    </w:lvl>
    <w:lvl w:ilvl="4" w:tplc="241A0019" w:tentative="1">
      <w:start w:val="1"/>
      <w:numFmt w:val="lowerLetter"/>
      <w:lvlText w:val="%5."/>
      <w:lvlJc w:val="left"/>
      <w:pPr>
        <w:ind w:left="3660" w:hanging="360"/>
      </w:pPr>
    </w:lvl>
    <w:lvl w:ilvl="5" w:tplc="241A001B" w:tentative="1">
      <w:start w:val="1"/>
      <w:numFmt w:val="lowerRoman"/>
      <w:lvlText w:val="%6."/>
      <w:lvlJc w:val="right"/>
      <w:pPr>
        <w:ind w:left="4380" w:hanging="180"/>
      </w:pPr>
    </w:lvl>
    <w:lvl w:ilvl="6" w:tplc="241A000F" w:tentative="1">
      <w:start w:val="1"/>
      <w:numFmt w:val="decimal"/>
      <w:lvlText w:val="%7."/>
      <w:lvlJc w:val="left"/>
      <w:pPr>
        <w:ind w:left="5100" w:hanging="360"/>
      </w:pPr>
    </w:lvl>
    <w:lvl w:ilvl="7" w:tplc="241A0019" w:tentative="1">
      <w:start w:val="1"/>
      <w:numFmt w:val="lowerLetter"/>
      <w:lvlText w:val="%8."/>
      <w:lvlJc w:val="left"/>
      <w:pPr>
        <w:ind w:left="5820" w:hanging="360"/>
      </w:pPr>
    </w:lvl>
    <w:lvl w:ilvl="8" w:tplc="2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A892986"/>
    <w:multiLevelType w:val="hybridMultilevel"/>
    <w:tmpl w:val="5A12C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D2A41"/>
    <w:multiLevelType w:val="hybridMultilevel"/>
    <w:tmpl w:val="BA6C36F0"/>
    <w:lvl w:ilvl="0" w:tplc="5B5E8ABC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91EDF"/>
    <w:multiLevelType w:val="hybridMultilevel"/>
    <w:tmpl w:val="2CBA3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523BE"/>
    <w:multiLevelType w:val="hybridMultilevel"/>
    <w:tmpl w:val="76145E74"/>
    <w:lvl w:ilvl="0" w:tplc="F1561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FE7BA3"/>
    <w:multiLevelType w:val="hybridMultilevel"/>
    <w:tmpl w:val="DCE84EBC"/>
    <w:lvl w:ilvl="0" w:tplc="D772AD16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AA6443"/>
    <w:multiLevelType w:val="multilevel"/>
    <w:tmpl w:val="5CB286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CD282F"/>
    <w:multiLevelType w:val="multilevel"/>
    <w:tmpl w:val="8C229A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1F54D8"/>
    <w:multiLevelType w:val="hybridMultilevel"/>
    <w:tmpl w:val="E69C9580"/>
    <w:lvl w:ilvl="0" w:tplc="97B6BEB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7"/>
  </w:num>
  <w:num w:numId="5">
    <w:abstractNumId w:val="11"/>
  </w:num>
  <w:num w:numId="6">
    <w:abstractNumId w:val="12"/>
  </w:num>
  <w:num w:numId="7">
    <w:abstractNumId w:val="9"/>
  </w:num>
  <w:num w:numId="8">
    <w:abstractNumId w:val="2"/>
  </w:num>
  <w:num w:numId="9">
    <w:abstractNumId w:val="0"/>
  </w:num>
  <w:num w:numId="10">
    <w:abstractNumId w:val="5"/>
  </w:num>
  <w:num w:numId="11">
    <w:abstractNumId w:val="14"/>
  </w:num>
  <w:num w:numId="12">
    <w:abstractNumId w:val="13"/>
  </w:num>
  <w:num w:numId="13">
    <w:abstractNumId w:val="6"/>
  </w:num>
  <w:num w:numId="14">
    <w:abstractNumId w:val="3"/>
  </w:num>
  <w:num w:numId="15">
    <w:abstractNumId w:val="8"/>
  </w:num>
  <w:num w:numId="1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412F"/>
    <w:rsid w:val="0000640A"/>
    <w:rsid w:val="00012C45"/>
    <w:rsid w:val="00023676"/>
    <w:rsid w:val="00026060"/>
    <w:rsid w:val="00033B6F"/>
    <w:rsid w:val="00040550"/>
    <w:rsid w:val="00040735"/>
    <w:rsid w:val="00040BD0"/>
    <w:rsid w:val="00057DF4"/>
    <w:rsid w:val="00084BC7"/>
    <w:rsid w:val="000919D4"/>
    <w:rsid w:val="00093C03"/>
    <w:rsid w:val="000A3908"/>
    <w:rsid w:val="000B62D8"/>
    <w:rsid w:val="000C14A9"/>
    <w:rsid w:val="000C5644"/>
    <w:rsid w:val="000D0005"/>
    <w:rsid w:val="000D3ADC"/>
    <w:rsid w:val="000D7284"/>
    <w:rsid w:val="000E0972"/>
    <w:rsid w:val="000E64FF"/>
    <w:rsid w:val="000F382B"/>
    <w:rsid w:val="000F428F"/>
    <w:rsid w:val="0010560C"/>
    <w:rsid w:val="00106970"/>
    <w:rsid w:val="0011729F"/>
    <w:rsid w:val="00127689"/>
    <w:rsid w:val="00127C2C"/>
    <w:rsid w:val="001308C4"/>
    <w:rsid w:val="00133247"/>
    <w:rsid w:val="00170ABB"/>
    <w:rsid w:val="00184D8D"/>
    <w:rsid w:val="001875FD"/>
    <w:rsid w:val="00190BE1"/>
    <w:rsid w:val="001973BB"/>
    <w:rsid w:val="00197AC9"/>
    <w:rsid w:val="001D15E8"/>
    <w:rsid w:val="001E7892"/>
    <w:rsid w:val="001F1698"/>
    <w:rsid w:val="001F2D9A"/>
    <w:rsid w:val="001F3FCE"/>
    <w:rsid w:val="00231FAF"/>
    <w:rsid w:val="0023443A"/>
    <w:rsid w:val="0025231F"/>
    <w:rsid w:val="002532F1"/>
    <w:rsid w:val="00266B52"/>
    <w:rsid w:val="00280EAC"/>
    <w:rsid w:val="00283416"/>
    <w:rsid w:val="0029530E"/>
    <w:rsid w:val="002A181A"/>
    <w:rsid w:val="002A4D2F"/>
    <w:rsid w:val="002A64DC"/>
    <w:rsid w:val="002B18C9"/>
    <w:rsid w:val="002B79D3"/>
    <w:rsid w:val="002C6155"/>
    <w:rsid w:val="002D449D"/>
    <w:rsid w:val="002D67C0"/>
    <w:rsid w:val="002D6E76"/>
    <w:rsid w:val="002D7C4C"/>
    <w:rsid w:val="002F283F"/>
    <w:rsid w:val="003065AC"/>
    <w:rsid w:val="00310753"/>
    <w:rsid w:val="00310C36"/>
    <w:rsid w:val="00313372"/>
    <w:rsid w:val="0032042A"/>
    <w:rsid w:val="00324BDF"/>
    <w:rsid w:val="00334254"/>
    <w:rsid w:val="0033490A"/>
    <w:rsid w:val="00334FAE"/>
    <w:rsid w:val="00335CFF"/>
    <w:rsid w:val="0034036F"/>
    <w:rsid w:val="00345915"/>
    <w:rsid w:val="00345957"/>
    <w:rsid w:val="00353E84"/>
    <w:rsid w:val="00357E47"/>
    <w:rsid w:val="003628F4"/>
    <w:rsid w:val="00364FBD"/>
    <w:rsid w:val="00366E50"/>
    <w:rsid w:val="00371601"/>
    <w:rsid w:val="00371C46"/>
    <w:rsid w:val="0039016A"/>
    <w:rsid w:val="0039074D"/>
    <w:rsid w:val="00393DA5"/>
    <w:rsid w:val="003A11C7"/>
    <w:rsid w:val="003A2DA4"/>
    <w:rsid w:val="003A549C"/>
    <w:rsid w:val="003C1023"/>
    <w:rsid w:val="003D1D71"/>
    <w:rsid w:val="003D3B13"/>
    <w:rsid w:val="003E1BB2"/>
    <w:rsid w:val="003E52FA"/>
    <w:rsid w:val="003E53E4"/>
    <w:rsid w:val="003E722F"/>
    <w:rsid w:val="0040084D"/>
    <w:rsid w:val="00407D66"/>
    <w:rsid w:val="00412D91"/>
    <w:rsid w:val="00424072"/>
    <w:rsid w:val="004273EB"/>
    <w:rsid w:val="00432990"/>
    <w:rsid w:val="004372BA"/>
    <w:rsid w:val="004432E5"/>
    <w:rsid w:val="00443757"/>
    <w:rsid w:val="004502E3"/>
    <w:rsid w:val="004552F7"/>
    <w:rsid w:val="00462833"/>
    <w:rsid w:val="004629C7"/>
    <w:rsid w:val="0046345B"/>
    <w:rsid w:val="0046482E"/>
    <w:rsid w:val="00464D20"/>
    <w:rsid w:val="0046538E"/>
    <w:rsid w:val="00470C0A"/>
    <w:rsid w:val="00480E5C"/>
    <w:rsid w:val="00481CE5"/>
    <w:rsid w:val="004851B1"/>
    <w:rsid w:val="0048616F"/>
    <w:rsid w:val="00495CCA"/>
    <w:rsid w:val="0049602A"/>
    <w:rsid w:val="004A4EAD"/>
    <w:rsid w:val="004A59D8"/>
    <w:rsid w:val="004B384C"/>
    <w:rsid w:val="004B458A"/>
    <w:rsid w:val="004C39F1"/>
    <w:rsid w:val="004C7BAD"/>
    <w:rsid w:val="004D2631"/>
    <w:rsid w:val="004E0092"/>
    <w:rsid w:val="004E05A0"/>
    <w:rsid w:val="004E2B43"/>
    <w:rsid w:val="004F27B4"/>
    <w:rsid w:val="00502FD9"/>
    <w:rsid w:val="005063E3"/>
    <w:rsid w:val="00510613"/>
    <w:rsid w:val="005122A8"/>
    <w:rsid w:val="0051444E"/>
    <w:rsid w:val="0053229F"/>
    <w:rsid w:val="00562D79"/>
    <w:rsid w:val="00572CB4"/>
    <w:rsid w:val="005743B3"/>
    <w:rsid w:val="00574937"/>
    <w:rsid w:val="00580CCA"/>
    <w:rsid w:val="00583115"/>
    <w:rsid w:val="0058528E"/>
    <w:rsid w:val="00596935"/>
    <w:rsid w:val="0059766E"/>
    <w:rsid w:val="005B1B69"/>
    <w:rsid w:val="005C3EFD"/>
    <w:rsid w:val="005D253B"/>
    <w:rsid w:val="005D4719"/>
    <w:rsid w:val="005D7146"/>
    <w:rsid w:val="005E09D2"/>
    <w:rsid w:val="005F30E6"/>
    <w:rsid w:val="00603B28"/>
    <w:rsid w:val="00606270"/>
    <w:rsid w:val="00606533"/>
    <w:rsid w:val="00606937"/>
    <w:rsid w:val="00610DEB"/>
    <w:rsid w:val="00620B69"/>
    <w:rsid w:val="00624381"/>
    <w:rsid w:val="00656524"/>
    <w:rsid w:val="006618C6"/>
    <w:rsid w:val="0066286F"/>
    <w:rsid w:val="00667770"/>
    <w:rsid w:val="00681AA6"/>
    <w:rsid w:val="0068392C"/>
    <w:rsid w:val="006948C4"/>
    <w:rsid w:val="006958FD"/>
    <w:rsid w:val="006A5A8E"/>
    <w:rsid w:val="006A762D"/>
    <w:rsid w:val="006A793D"/>
    <w:rsid w:val="006A7DF7"/>
    <w:rsid w:val="006B7541"/>
    <w:rsid w:val="006E55C1"/>
    <w:rsid w:val="006E7642"/>
    <w:rsid w:val="006F079B"/>
    <w:rsid w:val="006F304D"/>
    <w:rsid w:val="0070012A"/>
    <w:rsid w:val="00701460"/>
    <w:rsid w:val="0070148F"/>
    <w:rsid w:val="0070713E"/>
    <w:rsid w:val="00707809"/>
    <w:rsid w:val="00713AF0"/>
    <w:rsid w:val="00713F84"/>
    <w:rsid w:val="0071743C"/>
    <w:rsid w:val="00731ACC"/>
    <w:rsid w:val="00742CDD"/>
    <w:rsid w:val="007454E2"/>
    <w:rsid w:val="007456A3"/>
    <w:rsid w:val="00757568"/>
    <w:rsid w:val="007616A0"/>
    <w:rsid w:val="00762A3A"/>
    <w:rsid w:val="00763CB1"/>
    <w:rsid w:val="0076400C"/>
    <w:rsid w:val="00780B04"/>
    <w:rsid w:val="00786D44"/>
    <w:rsid w:val="00790863"/>
    <w:rsid w:val="00790915"/>
    <w:rsid w:val="00793D71"/>
    <w:rsid w:val="007A02FC"/>
    <w:rsid w:val="007A7585"/>
    <w:rsid w:val="007B13F5"/>
    <w:rsid w:val="007B33D3"/>
    <w:rsid w:val="007B44F5"/>
    <w:rsid w:val="007B47D1"/>
    <w:rsid w:val="007B628B"/>
    <w:rsid w:val="007C7C6A"/>
    <w:rsid w:val="007D3623"/>
    <w:rsid w:val="007E5457"/>
    <w:rsid w:val="007E71AA"/>
    <w:rsid w:val="007F4A70"/>
    <w:rsid w:val="007F533E"/>
    <w:rsid w:val="0080058E"/>
    <w:rsid w:val="00805494"/>
    <w:rsid w:val="008065F3"/>
    <w:rsid w:val="008079C3"/>
    <w:rsid w:val="008128F8"/>
    <w:rsid w:val="008264EA"/>
    <w:rsid w:val="00826D2F"/>
    <w:rsid w:val="008336C1"/>
    <w:rsid w:val="00850946"/>
    <w:rsid w:val="008742AA"/>
    <w:rsid w:val="00877422"/>
    <w:rsid w:val="00891413"/>
    <w:rsid w:val="00895C9E"/>
    <w:rsid w:val="0089702C"/>
    <w:rsid w:val="00897A4C"/>
    <w:rsid w:val="008A1CA8"/>
    <w:rsid w:val="008A3B13"/>
    <w:rsid w:val="008A7BBD"/>
    <w:rsid w:val="008C57A9"/>
    <w:rsid w:val="008D577C"/>
    <w:rsid w:val="008E40A0"/>
    <w:rsid w:val="008F0753"/>
    <w:rsid w:val="008F61DD"/>
    <w:rsid w:val="008F64F1"/>
    <w:rsid w:val="009008CE"/>
    <w:rsid w:val="00905656"/>
    <w:rsid w:val="00910DAE"/>
    <w:rsid w:val="00912292"/>
    <w:rsid w:val="009220AD"/>
    <w:rsid w:val="00922C25"/>
    <w:rsid w:val="0092328F"/>
    <w:rsid w:val="009328C9"/>
    <w:rsid w:val="009336E6"/>
    <w:rsid w:val="00933B6C"/>
    <w:rsid w:val="0093505B"/>
    <w:rsid w:val="00942E79"/>
    <w:rsid w:val="00945BC4"/>
    <w:rsid w:val="00947898"/>
    <w:rsid w:val="0095217C"/>
    <w:rsid w:val="00962424"/>
    <w:rsid w:val="00970AEC"/>
    <w:rsid w:val="00976AEA"/>
    <w:rsid w:val="009832F8"/>
    <w:rsid w:val="00995308"/>
    <w:rsid w:val="009A32B6"/>
    <w:rsid w:val="009A44BF"/>
    <w:rsid w:val="009B0235"/>
    <w:rsid w:val="009B7657"/>
    <w:rsid w:val="009C235A"/>
    <w:rsid w:val="009D16FA"/>
    <w:rsid w:val="009D2371"/>
    <w:rsid w:val="009E251A"/>
    <w:rsid w:val="009E5EBA"/>
    <w:rsid w:val="009E61B7"/>
    <w:rsid w:val="009F3D0C"/>
    <w:rsid w:val="009F6D48"/>
    <w:rsid w:val="009F718B"/>
    <w:rsid w:val="009F78B3"/>
    <w:rsid w:val="00A02C02"/>
    <w:rsid w:val="00A04A32"/>
    <w:rsid w:val="00A0505E"/>
    <w:rsid w:val="00A10ECF"/>
    <w:rsid w:val="00A153E3"/>
    <w:rsid w:val="00A156B0"/>
    <w:rsid w:val="00A15F27"/>
    <w:rsid w:val="00A25D36"/>
    <w:rsid w:val="00A273FA"/>
    <w:rsid w:val="00A31472"/>
    <w:rsid w:val="00A31642"/>
    <w:rsid w:val="00A40D67"/>
    <w:rsid w:val="00A466E6"/>
    <w:rsid w:val="00A531EB"/>
    <w:rsid w:val="00A65BD2"/>
    <w:rsid w:val="00A83125"/>
    <w:rsid w:val="00A839BA"/>
    <w:rsid w:val="00A86EB3"/>
    <w:rsid w:val="00A913B4"/>
    <w:rsid w:val="00A94AC8"/>
    <w:rsid w:val="00AC3FAD"/>
    <w:rsid w:val="00AD3B9F"/>
    <w:rsid w:val="00AD3EFE"/>
    <w:rsid w:val="00AD4727"/>
    <w:rsid w:val="00AE003A"/>
    <w:rsid w:val="00AE17F5"/>
    <w:rsid w:val="00AF39C1"/>
    <w:rsid w:val="00B01CA7"/>
    <w:rsid w:val="00B22685"/>
    <w:rsid w:val="00B32C77"/>
    <w:rsid w:val="00B3408D"/>
    <w:rsid w:val="00B403FF"/>
    <w:rsid w:val="00B4365F"/>
    <w:rsid w:val="00B45ED0"/>
    <w:rsid w:val="00B46787"/>
    <w:rsid w:val="00B4773B"/>
    <w:rsid w:val="00B506B3"/>
    <w:rsid w:val="00B516D2"/>
    <w:rsid w:val="00B548D9"/>
    <w:rsid w:val="00B618D2"/>
    <w:rsid w:val="00B66F64"/>
    <w:rsid w:val="00B67A03"/>
    <w:rsid w:val="00B733BB"/>
    <w:rsid w:val="00B800CA"/>
    <w:rsid w:val="00B84749"/>
    <w:rsid w:val="00B92672"/>
    <w:rsid w:val="00B93FBF"/>
    <w:rsid w:val="00B95849"/>
    <w:rsid w:val="00BA0452"/>
    <w:rsid w:val="00BA1992"/>
    <w:rsid w:val="00BA2262"/>
    <w:rsid w:val="00BA510D"/>
    <w:rsid w:val="00BA5730"/>
    <w:rsid w:val="00BA72D7"/>
    <w:rsid w:val="00BA7755"/>
    <w:rsid w:val="00BB098B"/>
    <w:rsid w:val="00BB1B56"/>
    <w:rsid w:val="00BB3E52"/>
    <w:rsid w:val="00BB6AC5"/>
    <w:rsid w:val="00BC108E"/>
    <w:rsid w:val="00BC2192"/>
    <w:rsid w:val="00BD2BF3"/>
    <w:rsid w:val="00BD681D"/>
    <w:rsid w:val="00BE0BB1"/>
    <w:rsid w:val="00BF4DEB"/>
    <w:rsid w:val="00C01F5D"/>
    <w:rsid w:val="00C076DB"/>
    <w:rsid w:val="00C11766"/>
    <w:rsid w:val="00C1654A"/>
    <w:rsid w:val="00C2089F"/>
    <w:rsid w:val="00C22655"/>
    <w:rsid w:val="00C26242"/>
    <w:rsid w:val="00C3216F"/>
    <w:rsid w:val="00C35B2F"/>
    <w:rsid w:val="00C40184"/>
    <w:rsid w:val="00C5418A"/>
    <w:rsid w:val="00C8354C"/>
    <w:rsid w:val="00C839AE"/>
    <w:rsid w:val="00C86FD2"/>
    <w:rsid w:val="00C9617F"/>
    <w:rsid w:val="00CA12AD"/>
    <w:rsid w:val="00CC1CDC"/>
    <w:rsid w:val="00CC6375"/>
    <w:rsid w:val="00CD1F19"/>
    <w:rsid w:val="00D121D0"/>
    <w:rsid w:val="00D149E9"/>
    <w:rsid w:val="00D20F01"/>
    <w:rsid w:val="00D2456C"/>
    <w:rsid w:val="00D26B12"/>
    <w:rsid w:val="00D2735A"/>
    <w:rsid w:val="00D40E2C"/>
    <w:rsid w:val="00D61D03"/>
    <w:rsid w:val="00D65EC6"/>
    <w:rsid w:val="00D660EF"/>
    <w:rsid w:val="00D70546"/>
    <w:rsid w:val="00D717FD"/>
    <w:rsid w:val="00D80F06"/>
    <w:rsid w:val="00D82D2F"/>
    <w:rsid w:val="00D84EEC"/>
    <w:rsid w:val="00D85419"/>
    <w:rsid w:val="00D87A70"/>
    <w:rsid w:val="00D91380"/>
    <w:rsid w:val="00DA2757"/>
    <w:rsid w:val="00DC5A99"/>
    <w:rsid w:val="00DC7700"/>
    <w:rsid w:val="00DE1C4B"/>
    <w:rsid w:val="00DE2D88"/>
    <w:rsid w:val="00DE627F"/>
    <w:rsid w:val="00DF1D6B"/>
    <w:rsid w:val="00DF3908"/>
    <w:rsid w:val="00DF48F9"/>
    <w:rsid w:val="00E02C8F"/>
    <w:rsid w:val="00E03107"/>
    <w:rsid w:val="00E03218"/>
    <w:rsid w:val="00E03459"/>
    <w:rsid w:val="00E14E96"/>
    <w:rsid w:val="00E225C6"/>
    <w:rsid w:val="00E22AF7"/>
    <w:rsid w:val="00E310B3"/>
    <w:rsid w:val="00E314BB"/>
    <w:rsid w:val="00E346D4"/>
    <w:rsid w:val="00E376DD"/>
    <w:rsid w:val="00E526B2"/>
    <w:rsid w:val="00E57045"/>
    <w:rsid w:val="00E623A2"/>
    <w:rsid w:val="00E6315E"/>
    <w:rsid w:val="00E6386F"/>
    <w:rsid w:val="00E63C38"/>
    <w:rsid w:val="00E879F6"/>
    <w:rsid w:val="00E964D4"/>
    <w:rsid w:val="00EA5B90"/>
    <w:rsid w:val="00EB3550"/>
    <w:rsid w:val="00EB4DFF"/>
    <w:rsid w:val="00EB5635"/>
    <w:rsid w:val="00EC0EAE"/>
    <w:rsid w:val="00EC13B1"/>
    <w:rsid w:val="00EC4851"/>
    <w:rsid w:val="00ED0732"/>
    <w:rsid w:val="00ED0A7A"/>
    <w:rsid w:val="00EE53EC"/>
    <w:rsid w:val="00EE7C20"/>
    <w:rsid w:val="00EF6D99"/>
    <w:rsid w:val="00EF6EC8"/>
    <w:rsid w:val="00F0286A"/>
    <w:rsid w:val="00F13944"/>
    <w:rsid w:val="00F15692"/>
    <w:rsid w:val="00F23F9D"/>
    <w:rsid w:val="00F27D82"/>
    <w:rsid w:val="00F31786"/>
    <w:rsid w:val="00F35C54"/>
    <w:rsid w:val="00F40801"/>
    <w:rsid w:val="00F41B38"/>
    <w:rsid w:val="00F42642"/>
    <w:rsid w:val="00F5272A"/>
    <w:rsid w:val="00F53C54"/>
    <w:rsid w:val="00F660FC"/>
    <w:rsid w:val="00F73670"/>
    <w:rsid w:val="00F805ED"/>
    <w:rsid w:val="00F86374"/>
    <w:rsid w:val="00F9378D"/>
    <w:rsid w:val="00F95F6F"/>
    <w:rsid w:val="00FA279C"/>
    <w:rsid w:val="00FB7CA7"/>
    <w:rsid w:val="00FC487E"/>
    <w:rsid w:val="00FC7D49"/>
    <w:rsid w:val="00FD72F7"/>
    <w:rsid w:val="00FD7BC2"/>
    <w:rsid w:val="00FF1880"/>
    <w:rsid w:val="00FF1B67"/>
    <w:rsid w:val="00FF44F0"/>
    <w:rsid w:val="00FF4E4F"/>
    <w:rsid w:val="00FF6200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907CA-5675-4B95-9D4A-223B74D6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4463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5</cp:revision>
  <cp:lastPrinted>2024-01-22T09:05:00Z</cp:lastPrinted>
  <dcterms:created xsi:type="dcterms:W3CDTF">2025-02-06T18:43:00Z</dcterms:created>
  <dcterms:modified xsi:type="dcterms:W3CDTF">2025-02-06T18:48:00Z</dcterms:modified>
</cp:coreProperties>
</file>